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line="560" w:lineRule="exact"/>
        <w:jc w:val="both"/>
        <w:textAlignment w:val="auto"/>
        <w:rPr>
          <w:rFonts w:hint="eastAsia" w:ascii="方正仿宋_GBK" w:eastAsia="方正仿宋_GBK"/>
          <w:color w:val="auto"/>
          <w:sz w:val="32"/>
          <w:szCs w:val="32"/>
        </w:rPr>
      </w:pPr>
    </w:p>
    <w:p>
      <w:pPr>
        <w:keepNext w:val="0"/>
        <w:keepLines w:val="0"/>
        <w:pageBreakBefore w:val="0"/>
        <w:widowControl w:val="0"/>
        <w:tabs>
          <w:tab w:val="left" w:pos="6300"/>
        </w:tabs>
        <w:kinsoku/>
        <w:wordWrap/>
        <w:overflowPunct/>
        <w:topLinePunct w:val="0"/>
        <w:autoSpaceDE/>
        <w:autoSpaceDN/>
        <w:bidi w:val="0"/>
        <w:adjustRightInd/>
        <w:snapToGrid/>
        <w:spacing w:before="327" w:beforeLines="100" w:line="560" w:lineRule="exact"/>
        <w:jc w:val="center"/>
        <w:textAlignment w:val="auto"/>
        <w:rPr>
          <w:rFonts w:hint="eastAsia" w:ascii="方正仿宋_GBK" w:eastAsia="方正仿宋_GBK"/>
          <w:color w:val="auto"/>
          <w:sz w:val="32"/>
          <w:szCs w:val="32"/>
        </w:rPr>
      </w:pPr>
      <w:r>
        <w:rPr>
          <w:rFonts w:hint="eastAsia" w:ascii="方正仿宋_GBK" w:eastAsia="方正仿宋_GBK"/>
          <w:color w:val="auto"/>
          <w:sz w:val="32"/>
          <w:szCs w:val="32"/>
        </w:rPr>
        <w:t>渝城职</w:t>
      </w:r>
      <w:r>
        <w:rPr>
          <w:rFonts w:hint="eastAsia" w:ascii="方正仿宋_GBK" w:eastAsia="方正仿宋_GBK"/>
          <w:color w:val="auto"/>
          <w:sz w:val="32"/>
          <w:szCs w:val="32"/>
          <w:lang w:val="en-US" w:eastAsia="zh-CN"/>
        </w:rPr>
        <w:t>院</w:t>
      </w:r>
      <w:r>
        <w:rPr>
          <w:rFonts w:hint="eastAsia" w:ascii="方正仿宋_GBK" w:eastAsia="方正仿宋_GBK"/>
          <w:color w:val="auto"/>
          <w:sz w:val="32"/>
          <w:szCs w:val="32"/>
        </w:rPr>
        <w:t>〔201</w:t>
      </w:r>
      <w:r>
        <w:rPr>
          <w:rFonts w:hint="eastAsia" w:ascii="方正仿宋_GBK" w:eastAsia="方正仿宋_GBK"/>
          <w:color w:val="auto"/>
          <w:sz w:val="32"/>
          <w:szCs w:val="32"/>
          <w:lang w:val="en-US" w:eastAsia="zh-CN"/>
        </w:rPr>
        <w:t>9</w:t>
      </w:r>
      <w:r>
        <w:rPr>
          <w:rFonts w:hint="eastAsia" w:ascii="方正仿宋_GBK" w:eastAsia="方正仿宋_GBK"/>
          <w:color w:val="auto"/>
          <w:sz w:val="32"/>
          <w:szCs w:val="32"/>
        </w:rPr>
        <w:t>〕</w:t>
      </w:r>
      <w:r>
        <w:rPr>
          <w:rFonts w:hint="eastAsia" w:ascii="方正仿宋_GBK" w:eastAsia="方正仿宋_GBK"/>
          <w:color w:val="auto"/>
          <w:sz w:val="32"/>
          <w:szCs w:val="32"/>
          <w:lang w:val="en-US" w:eastAsia="zh-CN"/>
        </w:rPr>
        <w:t>94</w:t>
      </w:r>
      <w:r>
        <w:rPr>
          <w:rFonts w:hint="eastAsia" w:ascii="方正仿宋_GBK" w:eastAsia="方正仿宋_GBK"/>
          <w:color w:val="auto"/>
          <w:sz w:val="32"/>
          <w:szCs w:val="32"/>
        </w:rPr>
        <w:t>号</w:t>
      </w:r>
    </w:p>
    <w:p>
      <w:pPr>
        <w:keepNext w:val="0"/>
        <w:keepLines w:val="0"/>
        <w:pageBreakBefore w:val="0"/>
        <w:tabs>
          <w:tab w:val="left" w:pos="1815"/>
        </w:tabs>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r>
        <w:rPr>
          <w:rFonts w:ascii="仿宋_GB2312" w:eastAsia="仿宋_GB2312"/>
          <w:color w:val="auto"/>
          <w:sz w:val="32"/>
          <w:szCs w:val="32"/>
        </w:rPr>
        <w:tab/>
      </w:r>
    </w:p>
    <w:p>
      <w:pPr>
        <w:keepNext w:val="0"/>
        <w:keepLines w:val="0"/>
        <w:pageBreakBefore w:val="0"/>
        <w:tabs>
          <w:tab w:val="left" w:pos="1815"/>
        </w:tabs>
        <w:kinsoku/>
        <w:wordWrap/>
        <w:overflowPunct/>
        <w:topLinePunct w:val="0"/>
        <w:autoSpaceDE/>
        <w:autoSpaceDN/>
        <w:bidi w:val="0"/>
        <w:adjustRightInd/>
        <w:snapToGrid/>
        <w:spacing w:line="560" w:lineRule="exact"/>
        <w:textAlignment w:val="auto"/>
        <w:rPr>
          <w:rFonts w:hint="eastAsia" w:ascii="仿宋_GB2312" w:eastAsia="仿宋_GB2312"/>
          <w:b/>
          <w:bCs/>
          <w:color w:val="auto"/>
          <w:sz w:val="32"/>
          <w:szCs w:val="32"/>
        </w:rPr>
      </w:pPr>
    </w:p>
    <w:p>
      <w:pPr>
        <w:widowControl/>
        <w:spacing w:line="560" w:lineRule="exact"/>
        <w:jc w:val="center"/>
        <w:rPr>
          <w:rFonts w:hint="eastAsia" w:ascii="方正小标宋_GBK" w:hAnsi="方正小标宋_GBK" w:eastAsia="方正小标宋_GBK" w:cs="方正小标宋_GBK"/>
          <w:b/>
          <w:bCs/>
          <w:kern w:val="0"/>
          <w:sz w:val="44"/>
          <w:szCs w:val="44"/>
        </w:rPr>
      </w:pPr>
      <w:r>
        <w:rPr>
          <w:rFonts w:hint="eastAsia" w:ascii="方正小标宋_GBK" w:hAnsi="方正小标宋_GBK" w:eastAsia="方正小标宋_GBK" w:cs="方正小标宋_GBK"/>
          <w:b/>
          <w:bCs/>
          <w:sz w:val="44"/>
          <w:szCs w:val="44"/>
        </w:rPr>
        <w:t>重庆城市职业学院</w:t>
      </w:r>
    </w:p>
    <w:p>
      <w:pPr>
        <w:widowControl/>
        <w:spacing w:line="560" w:lineRule="exact"/>
        <w:jc w:val="center"/>
        <w:rPr>
          <w:rFonts w:hint="eastAsia" w:ascii="方正小标宋简体" w:hAnsi="宋体" w:eastAsia="方正小标宋简体" w:cs="宋体"/>
          <w:b/>
          <w:bCs/>
          <w:kern w:val="0"/>
          <w:sz w:val="44"/>
          <w:szCs w:val="44"/>
        </w:rPr>
      </w:pPr>
      <w:r>
        <w:rPr>
          <w:rFonts w:hint="eastAsia" w:ascii="方正小标宋_GBK" w:hAnsi="方正小标宋_GBK" w:eastAsia="方正小标宋_GBK" w:cs="方正小标宋_GBK"/>
          <w:b/>
          <w:bCs/>
          <w:sz w:val="44"/>
          <w:szCs w:val="44"/>
        </w:rPr>
        <w:t>关于</w:t>
      </w:r>
      <w:r>
        <w:rPr>
          <w:rFonts w:hint="eastAsia" w:ascii="方正小标宋_GBK" w:hAnsi="方正小标宋_GBK" w:eastAsia="方正小标宋_GBK" w:cs="方正小标宋_GBK"/>
          <w:b/>
          <w:bCs/>
          <w:sz w:val="44"/>
          <w:szCs w:val="44"/>
          <w:lang w:eastAsia="zh-CN"/>
        </w:rPr>
        <w:t>印发“双师型”教师认定和管理办法（试行）、骨干教师遴选和管理办法（试行）、专业带头人遴选和管理办法（试行）</w:t>
      </w:r>
      <w:r>
        <w:rPr>
          <w:rFonts w:hint="eastAsia" w:ascii="方正小标宋_GBK" w:hAnsi="方正小标宋_GBK" w:eastAsia="方正小标宋_GBK" w:cs="方正小标宋_GBK"/>
          <w:b/>
          <w:bCs/>
          <w:sz w:val="44"/>
          <w:szCs w:val="44"/>
        </w:rPr>
        <w:t>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p>
    <w:p>
      <w:pPr>
        <w:keepNext w:val="0"/>
        <w:keepLines w:val="0"/>
        <w:pageBreakBefore w:val="0"/>
        <w:widowControl/>
        <w:kinsoku/>
        <w:wordWrap/>
        <w:overflowPunct/>
        <w:topLinePunct w:val="0"/>
        <w:autoSpaceDE/>
        <w:autoSpaceDN/>
        <w:bidi w:val="0"/>
        <w:adjustRightInd w:val="0"/>
        <w:snapToGrid/>
        <w:spacing w:line="560" w:lineRule="exact"/>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各</w:t>
      </w:r>
      <w:r>
        <w:rPr>
          <w:rFonts w:hint="eastAsia" w:ascii="方正仿宋_GBK" w:hAnsi="方正仿宋_GBK" w:eastAsia="方正仿宋_GBK" w:cs="方正仿宋_GBK"/>
          <w:kern w:val="0"/>
          <w:sz w:val="32"/>
          <w:szCs w:val="32"/>
          <w:lang w:eastAsia="zh-CN"/>
        </w:rPr>
        <w:t>院系（部）</w:t>
      </w:r>
      <w:r>
        <w:rPr>
          <w:rFonts w:hint="eastAsia" w:ascii="方正仿宋_GBK" w:hAnsi="方正仿宋_GBK" w:eastAsia="方正仿宋_GBK" w:cs="方正仿宋_GBK"/>
          <w:kern w:val="0"/>
          <w:sz w:val="32"/>
          <w:szCs w:val="32"/>
        </w:rPr>
        <w:t>、处室：</w:t>
      </w:r>
    </w:p>
    <w:p>
      <w:pPr>
        <w:keepNext w:val="0"/>
        <w:keepLines w:val="0"/>
        <w:pageBreakBefore w:val="0"/>
        <w:kinsoku/>
        <w:wordWrap/>
        <w:overflowPunct/>
        <w:topLinePunct w:val="0"/>
        <w:autoSpaceDE/>
        <w:autoSpaceDN/>
        <w:bidi w:val="0"/>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重庆城市职业学院“双师型”教师认定和管理办法（试行）》《重庆城市职业学院骨干教师遴选和管理办法（试行）》《重庆城市职业学院专业带头人遴选和管理办法（试行）》已经院长办公会审议通过，现印发你们，请认真遵照执行。</w:t>
      </w:r>
    </w:p>
    <w:p>
      <w:pPr>
        <w:keepNext w:val="0"/>
        <w:keepLines w:val="0"/>
        <w:pageBreakBefore w:val="0"/>
        <w:kinsoku/>
        <w:wordWrap/>
        <w:overflowPunct/>
        <w:topLinePunct w:val="0"/>
        <w:autoSpaceDE/>
        <w:autoSpaceDN/>
        <w:bidi w:val="0"/>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keepNext w:val="0"/>
        <w:keepLines w:val="0"/>
        <w:pageBreakBefore w:val="0"/>
        <w:kinsoku/>
        <w:wordWrap/>
        <w:overflowPunct/>
        <w:topLinePunct w:val="0"/>
        <w:autoSpaceDE/>
        <w:autoSpaceDN/>
        <w:bidi w:val="0"/>
        <w:snapToGrid/>
        <w:spacing w:line="560" w:lineRule="exact"/>
        <w:ind w:firstLine="4800" w:firstLineChars="1500"/>
        <w:textAlignment w:val="auto"/>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snapToGrid/>
        <w:spacing w:line="560" w:lineRule="exact"/>
        <w:textAlignment w:val="auto"/>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snapToGrid/>
        <w:spacing w:line="560" w:lineRule="exact"/>
        <w:ind w:firstLine="5440" w:firstLineChars="17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 xml:space="preserve">  重庆城市职业学院</w:t>
      </w:r>
      <w:r>
        <w:rPr>
          <w:rFonts w:hint="eastAsia" w:ascii="方正仿宋_GBK" w:hAnsi="方正仿宋_GBK" w:eastAsia="方正仿宋_GBK" w:cs="方正仿宋_GBK"/>
          <w:sz w:val="32"/>
          <w:szCs w:val="32"/>
          <w:lang w:val="en-US" w:eastAsia="zh-CN"/>
        </w:rPr>
        <w:t xml:space="preserve">    </w:t>
      </w:r>
    </w:p>
    <w:p>
      <w:pPr>
        <w:keepNext w:val="0"/>
        <w:keepLines w:val="0"/>
        <w:pageBreakBefore w:val="0"/>
        <w:kinsoku/>
        <w:wordWrap/>
        <w:overflowPunct/>
        <w:topLinePunct w:val="0"/>
        <w:autoSpaceDE/>
        <w:autoSpaceDN/>
        <w:bidi w:val="0"/>
        <w:snapToGrid/>
        <w:spacing w:line="560" w:lineRule="exact"/>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2"/>
          <w:szCs w:val="32"/>
        </w:rPr>
        <w:t xml:space="preserve">                                 201</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rPr>
        <w:t>日</w:t>
      </w:r>
    </w:p>
    <w:p>
      <w:pPr>
        <w:tabs>
          <w:tab w:val="left" w:pos="6300"/>
        </w:tabs>
        <w:spacing w:line="560" w:lineRule="exact"/>
        <w:rPr>
          <w:rFonts w:hint="eastAsia" w:ascii="华文中宋" w:hAnsi="华文中宋" w:eastAsia="仿宋_GB2312"/>
          <w:b/>
          <w:sz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重庆城市职业学院</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“双师型”教师认定和管理办法（试行）</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sz w:val="32"/>
          <w:szCs w:val="32"/>
        </w:rPr>
      </w:pPr>
    </w:p>
    <w:p>
      <w:pPr>
        <w:keepNext w:val="0"/>
        <w:keepLines w:val="0"/>
        <w:pageBreakBefore w:val="0"/>
        <w:widowControl w:val="0"/>
        <w:kinsoku/>
        <w:wordWrap/>
        <w:overflowPunct/>
        <w:topLinePunct w:val="0"/>
        <w:autoSpaceDE/>
        <w:autoSpaceDN/>
        <w:bidi w:val="0"/>
        <w:adjustRightInd/>
        <w:snapToGrid/>
        <w:spacing w:after="163" w:afterLines="50" w:line="560" w:lineRule="exact"/>
        <w:jc w:val="center"/>
        <w:textAlignment w:val="auto"/>
        <w:rPr>
          <w:rFonts w:hint="eastAsia" w:ascii="方正黑体_GBK" w:hAnsi="方正黑体_GBK" w:eastAsia="方正黑体_GBK" w:cs="方正黑体_GBK"/>
          <w:color w:val="000000"/>
          <w:sz w:val="32"/>
          <w:szCs w:val="32"/>
          <w:shd w:val="clear" w:color="auto" w:fill="FFFFFF"/>
        </w:rPr>
      </w:pPr>
      <w:r>
        <w:rPr>
          <w:rFonts w:hint="eastAsia" w:ascii="方正黑体_GBK" w:hAnsi="方正黑体_GBK" w:eastAsia="方正黑体_GBK" w:cs="方正黑体_GBK"/>
          <w:color w:val="000000"/>
          <w:sz w:val="32"/>
          <w:szCs w:val="32"/>
          <w:shd w:val="clear" w:color="auto" w:fill="FFFFFF"/>
        </w:rPr>
        <w:t>第一章  总  则</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
          <w:bCs w:val="0"/>
          <w:sz w:val="32"/>
          <w:szCs w:val="32"/>
        </w:rPr>
        <w:t>第一条</w:t>
      </w:r>
      <w:r>
        <w:rPr>
          <w:rFonts w:hint="eastAsia" w:ascii="方正仿宋_GBK" w:hAnsi="方正仿宋_GBK" w:eastAsia="方正仿宋_GBK" w:cs="方正仿宋_GBK"/>
          <w:b/>
          <w:bCs w:val="0"/>
          <w:sz w:val="32"/>
          <w:szCs w:val="32"/>
          <w:lang w:val="en-US" w:eastAsia="zh-CN"/>
        </w:rPr>
        <w:t xml:space="preserve">  </w:t>
      </w:r>
      <w:r>
        <w:rPr>
          <w:rFonts w:hint="eastAsia" w:ascii="方正仿宋_GBK" w:hAnsi="方正仿宋_GBK" w:eastAsia="方正仿宋_GBK" w:cs="方正仿宋_GBK"/>
          <w:sz w:val="32"/>
          <w:szCs w:val="32"/>
        </w:rPr>
        <w:t>为进一步加强师资队伍建设，加快建设一支既有丰富理论知识，又有较强实践动手能力的专兼结合的“双师型”教师队伍，根据《国家职业教育改革实施方案》《关于全面深化新时代教师队伍建设改革的意见》等文件精神，</w:t>
      </w:r>
      <w:r>
        <w:rPr>
          <w:rFonts w:hint="eastAsia" w:ascii="方正仿宋_GBK" w:hAnsi="方正仿宋_GBK" w:eastAsia="方正仿宋_GBK" w:cs="方正仿宋_GBK"/>
          <w:color w:val="000000"/>
          <w:sz w:val="32"/>
          <w:szCs w:val="32"/>
        </w:rPr>
        <w:t>结合我校实际，制定本办法。</w:t>
      </w:r>
    </w:p>
    <w:p>
      <w:pPr>
        <w:keepNext w:val="0"/>
        <w:keepLines w:val="0"/>
        <w:pageBreakBefore w:val="0"/>
        <w:kinsoku/>
        <w:wordWrap/>
        <w:overflowPunct/>
        <w:topLinePunct w:val="0"/>
        <w:autoSpaceDE/>
        <w:autoSpaceDN/>
        <w:bidi w:val="0"/>
        <w:adjustRightInd/>
        <w:snapToGrid/>
        <w:spacing w:before="163" w:beforeLines="50" w:after="163" w:afterLines="50" w:line="560" w:lineRule="exact"/>
        <w:jc w:val="center"/>
        <w:textAlignment w:val="auto"/>
        <w:rPr>
          <w:rFonts w:hint="eastAsia" w:ascii="方正黑体_GBK" w:hAnsi="方正黑体_GBK" w:eastAsia="方正黑体_GBK" w:cs="方正黑体_GBK"/>
          <w:color w:val="000000"/>
          <w:sz w:val="32"/>
          <w:szCs w:val="32"/>
          <w:shd w:val="clear" w:color="auto" w:fill="FFFFFF"/>
        </w:rPr>
      </w:pPr>
      <w:r>
        <w:rPr>
          <w:rFonts w:hint="eastAsia" w:ascii="方正黑体_GBK" w:hAnsi="方正黑体_GBK" w:eastAsia="方正黑体_GBK" w:cs="方正黑体_GBK"/>
          <w:color w:val="000000"/>
          <w:sz w:val="32"/>
          <w:szCs w:val="32"/>
          <w:shd w:val="clear" w:color="auto" w:fill="FFFFFF"/>
        </w:rPr>
        <w:t>第二章  认  定</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
          <w:bCs w:val="0"/>
          <w:sz w:val="32"/>
          <w:szCs w:val="32"/>
        </w:rPr>
        <w:t xml:space="preserve">第二条 </w:t>
      </w:r>
      <w:r>
        <w:rPr>
          <w:rFonts w:hint="eastAsia" w:ascii="方正仿宋_GBK" w:hAnsi="方正仿宋_GBK" w:eastAsia="方正仿宋_GBK" w:cs="方正仿宋_GBK"/>
          <w:b/>
          <w:bCs w:val="0"/>
          <w:sz w:val="32"/>
          <w:szCs w:val="32"/>
          <w:lang w:val="en-US" w:eastAsia="zh-CN"/>
        </w:rPr>
        <w:t xml:space="preserve"> </w:t>
      </w:r>
      <w:r>
        <w:rPr>
          <w:rFonts w:hint="eastAsia" w:ascii="方正仿宋_GBK" w:hAnsi="方正仿宋_GBK" w:eastAsia="方正仿宋_GBK" w:cs="方正仿宋_GBK"/>
          <w:color w:val="000000"/>
          <w:sz w:val="32"/>
          <w:szCs w:val="32"/>
        </w:rPr>
        <w:t>认定范围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color w:val="000000"/>
          <w:sz w:val="32"/>
          <w:szCs w:val="32"/>
        </w:rPr>
      </w:pPr>
      <w:r>
        <w:rPr>
          <w:rFonts w:hint="eastAsia" w:ascii="方正仿宋_GBK" w:hAnsi="方正仿宋_GBK" w:eastAsia="方正仿宋_GBK" w:cs="方正仿宋_GBK"/>
          <w:color w:val="000000"/>
          <w:sz w:val="32"/>
          <w:szCs w:val="32"/>
        </w:rPr>
        <w:t>我校承担教学任务的全体专兼职教师。</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
          <w:bCs w:val="0"/>
          <w:sz w:val="32"/>
          <w:szCs w:val="32"/>
        </w:rPr>
        <w:t>第三条</w:t>
      </w:r>
      <w:r>
        <w:rPr>
          <w:rFonts w:hint="eastAsia" w:ascii="方正仿宋_GBK" w:hAnsi="方正仿宋_GBK" w:eastAsia="方正仿宋_GBK" w:cs="方正仿宋_GBK"/>
          <w:b/>
          <w:bCs w:val="0"/>
          <w:sz w:val="32"/>
          <w:szCs w:val="32"/>
          <w:lang w:val="en-US" w:eastAsia="zh-CN"/>
        </w:rPr>
        <w:t xml:space="preserve">  </w:t>
      </w:r>
      <w:r>
        <w:rPr>
          <w:rFonts w:hint="eastAsia" w:ascii="方正仿宋_GBK" w:hAnsi="方正仿宋_GBK" w:eastAsia="方正仿宋_GBK" w:cs="方正仿宋_GBK"/>
          <w:color w:val="000000"/>
          <w:sz w:val="32"/>
          <w:szCs w:val="32"/>
        </w:rPr>
        <w:t>认定条件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（一）资质条件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1.政治立场坚定，热爱高等职业教育事业，热爱学生，教书育人，为人师表，师德高尚</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2.具有本科以上学历，取得讲师及以上的中级专业技术职称。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Cs/>
          <w:color w:val="000000"/>
          <w:sz w:val="32"/>
          <w:szCs w:val="32"/>
        </w:rPr>
        <w:t>（二）</w:t>
      </w:r>
      <w:r>
        <w:rPr>
          <w:rFonts w:hint="eastAsia" w:ascii="方正仿宋_GBK" w:hAnsi="方正仿宋_GBK" w:eastAsia="方正仿宋_GBK" w:cs="方正仿宋_GBK"/>
          <w:color w:val="000000"/>
          <w:sz w:val="32"/>
          <w:szCs w:val="32"/>
        </w:rPr>
        <w:t>业绩条件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符合下列条件之一：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color w:val="000000"/>
          <w:sz w:val="32"/>
          <w:szCs w:val="32"/>
        </w:rPr>
        <w:t>1.近五年中有六个月以上（可累计计算）在企业第一线本专业实际工作经历，</w:t>
      </w:r>
      <w:r>
        <w:rPr>
          <w:rFonts w:hint="eastAsia" w:ascii="方正仿宋_GBK" w:hAnsi="方正仿宋_GBK" w:eastAsia="方正仿宋_GBK" w:cs="方正仿宋_GBK"/>
          <w:sz w:val="32"/>
          <w:szCs w:val="32"/>
        </w:rPr>
        <w:t>能全面指导学生专业实践实训活动</w:t>
      </w:r>
      <w:r>
        <w:rPr>
          <w:rFonts w:hint="eastAsia" w:ascii="方正仿宋_GBK" w:hAnsi="方正仿宋_GBK" w:eastAsia="方正仿宋_GBK" w:cs="方正仿宋_GBK"/>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2.完成横向课题研究，其中文科类专业到账金额1万以上，理工类专业到账金额2万以上</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3.参加教师教学或专业技能相关比赛并获市级三等奖以上</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4.指导学生参加市级专业技能竞赛获得市级三等奖及以上，参加行业协会组织的技能竞赛按照《重庆城市职业学院学生技能竞赛管理办法》规定等级进行认定</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5.主持（排名前三）在线精品课程建设项目被认定为市级及以上精品在线开放课程，或者参与者（排名前五）市级及以上专业教学资源库并通过验收</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6.指导学生参加创新创业、数学建模、求职模拟等相关比赛获得省部级三等奖及以上者</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7.教师入选市级及以上教育部门或其他部门组织的专项遴选、专项资助计划等（如思政领航计划）</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8.近五年内，参加省级以上教育行政部门组织的教师专业技能培训或参与“双千双师交流项目”，并获得合格证书，能全面指导学生专业实践实训活动</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9.通过国家（或行业）组织的各类执业资格考试，取得中级及以上执业资格证书（如监理工程师、安全工程师、计算机软件程序员、人力资源管理师、技师等）</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或具有与本专业实际工作相关的行业特许资格证书（或有专业资格、专业技能考评员资格、中级工以上技术等级）者</w:t>
      </w:r>
      <w:r>
        <w:rPr>
          <w:rFonts w:hint="eastAsia" w:ascii="方正仿宋_GBK" w:hAnsi="方正仿宋_GBK" w:eastAsia="方正仿宋_GBK" w:cs="方正仿宋_GBK"/>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10.通过国家组织的中级及以上专业技术职务考试，取得国家承认的中级及以上专业技术职务任职资格（如会计师、注册会计师、统计师、经济师、审计师、三级律师证书等）</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从事生产、科研实践工作两年以上，评为相应专业工程师及以上专业技术职务任职资格。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11.凡经学校批准参加培训，取得国家承认的与本专业实际工作相关的专业技能考评员（中级及以上）资格。</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Cs/>
          <w:color w:val="000000"/>
          <w:sz w:val="32"/>
          <w:szCs w:val="32"/>
        </w:rPr>
      </w:pPr>
      <w:r>
        <w:rPr>
          <w:rFonts w:hint="eastAsia" w:ascii="方正仿宋_GBK" w:hAnsi="方正仿宋_GBK" w:eastAsia="方正仿宋_GBK" w:cs="方正仿宋_GBK"/>
          <w:b/>
          <w:bCs w:val="0"/>
          <w:sz w:val="32"/>
          <w:szCs w:val="32"/>
        </w:rPr>
        <w:t>第四条</w:t>
      </w:r>
      <w:r>
        <w:rPr>
          <w:rFonts w:hint="eastAsia" w:ascii="方正仿宋_GBK" w:hAnsi="方正仿宋_GBK" w:eastAsia="方正仿宋_GBK" w:cs="方正仿宋_GBK"/>
          <w:bCs/>
          <w:color w:val="000000"/>
          <w:sz w:val="32"/>
          <w:szCs w:val="32"/>
        </w:rPr>
        <w:t xml:space="preserve"> </w:t>
      </w:r>
      <w:r>
        <w:rPr>
          <w:rFonts w:hint="eastAsia" w:ascii="方正仿宋_GBK" w:hAnsi="方正仿宋_GBK" w:eastAsia="方正仿宋_GBK" w:cs="方正仿宋_GBK"/>
          <w:bCs/>
          <w:color w:val="000000"/>
          <w:sz w:val="32"/>
          <w:szCs w:val="32"/>
          <w:lang w:val="en-US" w:eastAsia="zh-CN"/>
        </w:rPr>
        <w:t xml:space="preserve"> </w:t>
      </w:r>
      <w:r>
        <w:rPr>
          <w:rFonts w:hint="eastAsia" w:ascii="方正仿宋_GBK" w:hAnsi="方正仿宋_GBK" w:eastAsia="方正仿宋_GBK" w:cs="方正仿宋_GBK"/>
          <w:bCs/>
          <w:color w:val="000000"/>
          <w:sz w:val="32"/>
          <w:szCs w:val="32"/>
        </w:rPr>
        <w:t>直接认定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符合下列条件之一，可以直接认定，不受资质条件和成果条件的限制。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Cs/>
          <w:color w:val="000000"/>
          <w:sz w:val="32"/>
          <w:szCs w:val="32"/>
          <w:lang w:eastAsia="zh-CN"/>
        </w:rPr>
      </w:pPr>
      <w:r>
        <w:rPr>
          <w:rFonts w:hint="eastAsia" w:ascii="方正仿宋_GBK" w:hAnsi="方正仿宋_GBK" w:eastAsia="方正仿宋_GBK" w:cs="方正仿宋_GBK"/>
          <w:bCs/>
          <w:color w:val="000000"/>
          <w:sz w:val="32"/>
          <w:szCs w:val="32"/>
        </w:rPr>
        <w:t xml:space="preserve"> 1.凡在企业生产、管理、研发等岗位工作年限满三年的企业人员</w:t>
      </w:r>
      <w:r>
        <w:rPr>
          <w:rFonts w:hint="eastAsia" w:ascii="方正仿宋_GBK" w:hAnsi="方正仿宋_GBK" w:eastAsia="方正仿宋_GBK" w:cs="方正仿宋_GBK"/>
          <w:bCs/>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Cs/>
          <w:color w:val="000000"/>
          <w:sz w:val="32"/>
          <w:szCs w:val="32"/>
          <w:lang w:eastAsia="zh-CN"/>
        </w:rPr>
      </w:pPr>
      <w:r>
        <w:rPr>
          <w:rFonts w:hint="eastAsia" w:ascii="方正仿宋_GBK" w:hAnsi="方正仿宋_GBK" w:eastAsia="方正仿宋_GBK" w:cs="方正仿宋_GBK"/>
          <w:bCs/>
          <w:color w:val="000000"/>
          <w:sz w:val="32"/>
          <w:szCs w:val="32"/>
        </w:rPr>
        <w:t xml:space="preserve"> 2.取得了行业认可的中级及以上的职业资格证书</w:t>
      </w:r>
      <w:r>
        <w:rPr>
          <w:rFonts w:hint="eastAsia" w:ascii="方正仿宋_GBK" w:hAnsi="方正仿宋_GBK" w:eastAsia="方正仿宋_GBK" w:cs="方正仿宋_GBK"/>
          <w:bCs/>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hint="eastAsia" w:ascii="方正仿宋_GBK" w:hAnsi="方正仿宋_GBK" w:eastAsia="方正仿宋_GBK" w:cs="方正仿宋_GBK"/>
          <w:bCs/>
          <w:color w:val="000000"/>
          <w:sz w:val="32"/>
          <w:szCs w:val="32"/>
          <w:lang w:eastAsia="zh-CN"/>
        </w:rPr>
      </w:pPr>
      <w:r>
        <w:rPr>
          <w:rFonts w:hint="eastAsia" w:ascii="方正仿宋_GBK" w:hAnsi="方正仿宋_GBK" w:eastAsia="方正仿宋_GBK" w:cs="方正仿宋_GBK"/>
          <w:bCs/>
          <w:color w:val="000000"/>
          <w:sz w:val="32"/>
          <w:szCs w:val="32"/>
        </w:rPr>
        <w:t>3.获得至少1项专业技术发明专利授权</w:t>
      </w:r>
      <w:r>
        <w:rPr>
          <w:rFonts w:hint="eastAsia" w:ascii="方正仿宋_GBK" w:hAnsi="方正仿宋_GBK" w:eastAsia="方正仿宋_GBK" w:cs="方正仿宋_GBK"/>
          <w:bCs/>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hint="eastAsia" w:ascii="方正仿宋_GBK" w:hAnsi="方正仿宋_GBK" w:eastAsia="方正仿宋_GBK" w:cs="方正仿宋_GBK"/>
          <w:bCs/>
          <w:color w:val="000000"/>
          <w:sz w:val="32"/>
          <w:szCs w:val="32"/>
          <w:lang w:eastAsia="zh-CN"/>
        </w:rPr>
      </w:pPr>
      <w:r>
        <w:rPr>
          <w:rFonts w:hint="eastAsia" w:ascii="方正仿宋_GBK" w:hAnsi="方正仿宋_GBK" w:eastAsia="方正仿宋_GBK" w:cs="方正仿宋_GBK"/>
          <w:bCs/>
          <w:color w:val="000000"/>
          <w:sz w:val="32"/>
          <w:szCs w:val="32"/>
        </w:rPr>
        <w:t>4.为行业企业做出突出贡献或创造重大业绩</w:t>
      </w:r>
      <w:r>
        <w:rPr>
          <w:rFonts w:hint="eastAsia" w:ascii="方正仿宋_GBK" w:hAnsi="方正仿宋_GBK" w:eastAsia="方正仿宋_GBK" w:cs="方正仿宋_GBK"/>
          <w:bCs/>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hint="eastAsia" w:ascii="方正仿宋_GBK" w:hAnsi="方正仿宋_GBK" w:eastAsia="方正仿宋_GBK" w:cs="方正仿宋_GBK"/>
          <w:bCs/>
          <w:color w:val="000000"/>
          <w:sz w:val="32"/>
          <w:szCs w:val="32"/>
          <w:lang w:eastAsia="zh-CN"/>
        </w:rPr>
      </w:pPr>
      <w:r>
        <w:rPr>
          <w:rFonts w:hint="eastAsia" w:ascii="方正仿宋_GBK" w:hAnsi="方正仿宋_GBK" w:eastAsia="方正仿宋_GBK" w:cs="方正仿宋_GBK"/>
          <w:bCs/>
          <w:color w:val="000000"/>
          <w:sz w:val="32"/>
          <w:szCs w:val="32"/>
        </w:rPr>
        <w:t>5.近五年指导（排名前三）学生参加专业技能竞赛获得市级一等奖或国家级三等奖及以上</w:t>
      </w:r>
      <w:r>
        <w:rPr>
          <w:rFonts w:hint="eastAsia" w:ascii="方正仿宋_GBK" w:hAnsi="方正仿宋_GBK" w:eastAsia="方正仿宋_GBK" w:cs="方正仿宋_GBK"/>
          <w:bCs/>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hint="eastAsia" w:ascii="方正仿宋_GBK" w:hAnsi="方正仿宋_GBK" w:eastAsia="方正仿宋_GBK" w:cs="方正仿宋_GBK"/>
          <w:bCs/>
          <w:color w:val="000000"/>
          <w:sz w:val="32"/>
          <w:szCs w:val="32"/>
        </w:rPr>
      </w:pPr>
      <w:r>
        <w:rPr>
          <w:rFonts w:hint="eastAsia" w:ascii="方正仿宋_GBK" w:hAnsi="方正仿宋_GBK" w:eastAsia="方正仿宋_GBK" w:cs="方正仿宋_GBK"/>
          <w:bCs/>
          <w:color w:val="000000"/>
          <w:sz w:val="32"/>
          <w:szCs w:val="32"/>
        </w:rPr>
        <w:t>6.获得市级及以上劳动模范称号或五一劳动奖章或市级及以上技能大师称号。</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Cs/>
          <w:color w:val="000000"/>
          <w:sz w:val="32"/>
          <w:szCs w:val="32"/>
        </w:rPr>
      </w:pPr>
      <w:r>
        <w:rPr>
          <w:rFonts w:hint="eastAsia" w:ascii="方正仿宋_GBK" w:hAnsi="方正仿宋_GBK" w:eastAsia="方正仿宋_GBK" w:cs="方正仿宋_GBK"/>
          <w:b/>
          <w:bCs w:val="0"/>
          <w:sz w:val="32"/>
          <w:szCs w:val="32"/>
        </w:rPr>
        <w:t>第五条</w:t>
      </w:r>
      <w:r>
        <w:rPr>
          <w:rFonts w:hint="eastAsia" w:ascii="方正仿宋_GBK" w:hAnsi="方正仿宋_GBK" w:eastAsia="方正仿宋_GBK" w:cs="方正仿宋_GBK"/>
          <w:bCs/>
          <w:color w:val="000000"/>
          <w:sz w:val="32"/>
          <w:szCs w:val="32"/>
        </w:rPr>
        <w:t xml:space="preserve"> </w:t>
      </w:r>
      <w:r>
        <w:rPr>
          <w:rFonts w:hint="eastAsia" w:ascii="方正仿宋_GBK" w:hAnsi="方正仿宋_GBK" w:eastAsia="方正仿宋_GBK" w:cs="方正仿宋_GBK"/>
          <w:bCs/>
          <w:color w:val="000000"/>
          <w:sz w:val="32"/>
          <w:szCs w:val="32"/>
          <w:lang w:val="en-US" w:eastAsia="zh-CN"/>
        </w:rPr>
        <w:t xml:space="preserve"> </w:t>
      </w:r>
      <w:r>
        <w:rPr>
          <w:rFonts w:hint="eastAsia" w:ascii="方正仿宋_GBK" w:hAnsi="方正仿宋_GBK" w:eastAsia="方正仿宋_GBK" w:cs="方正仿宋_GBK"/>
          <w:bCs/>
          <w:color w:val="000000"/>
          <w:sz w:val="32"/>
          <w:szCs w:val="32"/>
        </w:rPr>
        <w:t>认定程序</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（一）个人申报。符合条件的教师均可提出申请，填写申报书（见后附表：重庆城市职业学院“双师型”教师认定表），并提供相关作证材料交所在院系（部）。</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（二）单位推荐。教学院系在个人申报的基础上经党组织会议及党政联席会议研究推荐，也可以按程序直接推荐候选人。</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（三）资格审查。组织人事处、教学工作部及科研与发展规划中心对推荐人申报内容进行审核，组织考察，筛选出符合条件的人员名单。</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（四）组织评选。学校教学工作委员会对符合条件的人员进行评审，结合教师综合表现，确定“双师型”教师名单。</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（五）网上公示。在学校官网上公示评选结果，公示期为五个工作日。</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（六）审定行文。公示无异议者，经院长办公会审定，学校正式行文确认“双师型”教师。</w:t>
      </w:r>
    </w:p>
    <w:p>
      <w:pPr>
        <w:keepNext w:val="0"/>
        <w:keepLines w:val="0"/>
        <w:pageBreakBefore w:val="0"/>
        <w:kinsoku/>
        <w:wordWrap/>
        <w:overflowPunct/>
        <w:topLinePunct w:val="0"/>
        <w:autoSpaceDE/>
        <w:autoSpaceDN/>
        <w:bidi w:val="0"/>
        <w:adjustRightInd/>
        <w:snapToGrid/>
        <w:spacing w:before="163" w:beforeLines="50" w:after="163" w:afterLines="50" w:line="560" w:lineRule="exact"/>
        <w:jc w:val="center"/>
        <w:textAlignment w:val="auto"/>
        <w:rPr>
          <w:rFonts w:hint="eastAsia" w:ascii="方正黑体_GBK" w:hAnsi="方正黑体_GBK" w:eastAsia="方正黑体_GBK" w:cs="方正黑体_GBK"/>
          <w:color w:val="000000"/>
          <w:sz w:val="32"/>
          <w:szCs w:val="32"/>
          <w:shd w:val="clear" w:color="auto" w:fill="FFFFFF"/>
        </w:rPr>
      </w:pPr>
      <w:r>
        <w:rPr>
          <w:rFonts w:hint="eastAsia" w:ascii="方正黑体_GBK" w:hAnsi="方正黑体_GBK" w:eastAsia="方正黑体_GBK" w:cs="方正黑体_GBK"/>
          <w:color w:val="000000"/>
          <w:sz w:val="32"/>
          <w:szCs w:val="32"/>
          <w:shd w:val="clear" w:color="auto" w:fill="FFFFFF"/>
        </w:rPr>
        <w:t>第三章  管  理</w:t>
      </w:r>
    </w:p>
    <w:p>
      <w:pPr>
        <w:keepNext w:val="0"/>
        <w:keepLines w:val="0"/>
        <w:pageBreakBefore w:val="0"/>
        <w:kinsoku/>
        <w:wordWrap/>
        <w:overflowPunct/>
        <w:topLinePunct w:val="0"/>
        <w:autoSpaceDE/>
        <w:autoSpaceDN/>
        <w:bidi w:val="0"/>
        <w:adjustRightInd/>
        <w:snapToGrid/>
        <w:spacing w:line="560" w:lineRule="exact"/>
        <w:ind w:firstLine="630" w:firstLineChars="196"/>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
          <w:bCs w:val="0"/>
          <w:sz w:val="32"/>
          <w:szCs w:val="32"/>
        </w:rPr>
        <w:t>第</w:t>
      </w:r>
      <w:r>
        <w:rPr>
          <w:rFonts w:hint="eastAsia" w:ascii="方正仿宋_GBK" w:hAnsi="方正仿宋_GBK" w:eastAsia="方正仿宋_GBK" w:cs="方正仿宋_GBK"/>
          <w:b/>
          <w:bCs w:val="0"/>
          <w:sz w:val="32"/>
          <w:szCs w:val="32"/>
          <w:lang w:eastAsia="zh-CN"/>
        </w:rPr>
        <w:t>六</w:t>
      </w:r>
      <w:r>
        <w:rPr>
          <w:rFonts w:hint="eastAsia" w:ascii="方正仿宋_GBK" w:hAnsi="方正仿宋_GBK" w:eastAsia="方正仿宋_GBK" w:cs="方正仿宋_GBK"/>
          <w:b/>
          <w:bCs w:val="0"/>
          <w:sz w:val="32"/>
          <w:szCs w:val="32"/>
        </w:rPr>
        <w:t>条</w:t>
      </w:r>
      <w:r>
        <w:rPr>
          <w:rFonts w:hint="eastAsia" w:ascii="方正仿宋_GBK" w:hAnsi="方正仿宋_GBK" w:eastAsia="方正仿宋_GBK" w:cs="方正仿宋_GBK"/>
          <w:b/>
          <w:bCs w:val="0"/>
          <w:sz w:val="32"/>
          <w:szCs w:val="32"/>
          <w:lang w:val="en-US" w:eastAsia="zh-CN"/>
        </w:rPr>
        <w:t xml:space="preserve">  </w:t>
      </w:r>
      <w:r>
        <w:rPr>
          <w:rFonts w:hint="eastAsia" w:ascii="方正仿宋_GBK" w:hAnsi="方正仿宋_GBK" w:eastAsia="方正仿宋_GBK" w:cs="方正仿宋_GBK"/>
          <w:color w:val="000000"/>
          <w:sz w:val="32"/>
          <w:szCs w:val="32"/>
        </w:rPr>
        <w:t>“双师型”教师每年6月组织认定，有效期为五年，五年后按以上程序重新认定。</w:t>
      </w:r>
    </w:p>
    <w:p>
      <w:pPr>
        <w:keepNext w:val="0"/>
        <w:keepLines w:val="0"/>
        <w:pageBreakBefore w:val="0"/>
        <w:kinsoku/>
        <w:wordWrap/>
        <w:overflowPunct/>
        <w:topLinePunct w:val="0"/>
        <w:autoSpaceDE/>
        <w:autoSpaceDN/>
        <w:bidi w:val="0"/>
        <w:adjustRightInd/>
        <w:snapToGrid/>
        <w:spacing w:line="560" w:lineRule="exact"/>
        <w:ind w:firstLine="57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
          <w:bCs w:val="0"/>
          <w:sz w:val="32"/>
          <w:szCs w:val="32"/>
        </w:rPr>
        <w:t>第</w:t>
      </w:r>
      <w:r>
        <w:rPr>
          <w:rFonts w:hint="eastAsia" w:ascii="方正仿宋_GBK" w:hAnsi="方正仿宋_GBK" w:eastAsia="方正仿宋_GBK" w:cs="方正仿宋_GBK"/>
          <w:b/>
          <w:bCs w:val="0"/>
          <w:sz w:val="32"/>
          <w:szCs w:val="32"/>
          <w:lang w:eastAsia="zh-CN"/>
        </w:rPr>
        <w:t>七</w:t>
      </w:r>
      <w:r>
        <w:rPr>
          <w:rFonts w:hint="eastAsia" w:ascii="方正仿宋_GBK" w:hAnsi="方正仿宋_GBK" w:eastAsia="方正仿宋_GBK" w:cs="方正仿宋_GBK"/>
          <w:b/>
          <w:bCs w:val="0"/>
          <w:sz w:val="32"/>
          <w:szCs w:val="32"/>
        </w:rPr>
        <w:t>条</w:t>
      </w:r>
      <w:r>
        <w:rPr>
          <w:rFonts w:hint="eastAsia" w:ascii="方正仿宋_GBK" w:hAnsi="方正仿宋_GBK" w:eastAsia="方正仿宋_GBK" w:cs="方正仿宋_GBK"/>
          <w:b/>
          <w:bCs w:val="0"/>
          <w:sz w:val="32"/>
          <w:szCs w:val="32"/>
          <w:lang w:val="en-US" w:eastAsia="zh-CN"/>
        </w:rPr>
        <w:t xml:space="preserve">  </w:t>
      </w:r>
      <w:r>
        <w:rPr>
          <w:rFonts w:hint="eastAsia" w:ascii="方正仿宋_GBK" w:hAnsi="方正仿宋_GBK" w:eastAsia="方正仿宋_GBK" w:cs="方正仿宋_GBK"/>
          <w:color w:val="000000"/>
          <w:sz w:val="32"/>
          <w:szCs w:val="32"/>
        </w:rPr>
        <w:t>双师型教师在聘期内应履行以下职责：</w:t>
      </w:r>
    </w:p>
    <w:p>
      <w:pPr>
        <w:keepNext w:val="0"/>
        <w:keepLines w:val="0"/>
        <w:pageBreakBefore w:val="0"/>
        <w:kinsoku/>
        <w:wordWrap/>
        <w:overflowPunct/>
        <w:topLinePunct w:val="0"/>
        <w:autoSpaceDE/>
        <w:autoSpaceDN/>
        <w:bidi w:val="0"/>
        <w:adjustRightInd/>
        <w:snapToGrid/>
        <w:spacing w:line="560" w:lineRule="exact"/>
        <w:ind w:firstLine="57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（一）承担一体化课程或独立实践课程教学任务；</w:t>
      </w:r>
    </w:p>
    <w:p>
      <w:pPr>
        <w:keepNext w:val="0"/>
        <w:keepLines w:val="0"/>
        <w:pageBreakBefore w:val="0"/>
        <w:kinsoku/>
        <w:wordWrap/>
        <w:overflowPunct/>
        <w:topLinePunct w:val="0"/>
        <w:autoSpaceDE/>
        <w:autoSpaceDN/>
        <w:bidi w:val="0"/>
        <w:adjustRightInd/>
        <w:snapToGrid/>
        <w:spacing w:line="560" w:lineRule="exact"/>
        <w:ind w:firstLine="57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（二）参加实训基地建设、企业顶岗锻炼、社会服务等实践活动；</w:t>
      </w:r>
    </w:p>
    <w:p>
      <w:pPr>
        <w:keepNext w:val="0"/>
        <w:keepLines w:val="0"/>
        <w:pageBreakBefore w:val="0"/>
        <w:kinsoku/>
        <w:wordWrap/>
        <w:overflowPunct/>
        <w:topLinePunct w:val="0"/>
        <w:autoSpaceDE/>
        <w:autoSpaceDN/>
        <w:bidi w:val="0"/>
        <w:adjustRightInd/>
        <w:snapToGrid/>
        <w:spacing w:line="560" w:lineRule="exact"/>
        <w:ind w:firstLine="57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（三）参与课程建设和教学改革；</w:t>
      </w:r>
    </w:p>
    <w:p>
      <w:pPr>
        <w:keepNext w:val="0"/>
        <w:keepLines w:val="0"/>
        <w:pageBreakBefore w:val="0"/>
        <w:kinsoku/>
        <w:wordWrap/>
        <w:overflowPunct/>
        <w:topLinePunct w:val="0"/>
        <w:autoSpaceDE/>
        <w:autoSpaceDN/>
        <w:bidi w:val="0"/>
        <w:adjustRightInd/>
        <w:snapToGrid/>
        <w:spacing w:line="560" w:lineRule="exact"/>
        <w:ind w:firstLine="57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（四）指导学生专业技能竞赛。</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sz w:val="32"/>
          <w:szCs w:val="32"/>
        </w:rPr>
        <w:t>第</w:t>
      </w:r>
      <w:r>
        <w:rPr>
          <w:rFonts w:hint="eastAsia" w:ascii="方正仿宋_GBK" w:hAnsi="方正仿宋_GBK" w:eastAsia="方正仿宋_GBK" w:cs="方正仿宋_GBK"/>
          <w:b/>
          <w:bCs w:val="0"/>
          <w:sz w:val="32"/>
          <w:szCs w:val="32"/>
          <w:lang w:eastAsia="zh-CN"/>
        </w:rPr>
        <w:t>八</w:t>
      </w:r>
      <w:r>
        <w:rPr>
          <w:rFonts w:hint="eastAsia" w:ascii="方正仿宋_GBK" w:hAnsi="方正仿宋_GBK" w:eastAsia="方正仿宋_GBK" w:cs="方正仿宋_GBK"/>
          <w:b/>
          <w:bCs w:val="0"/>
          <w:sz w:val="32"/>
          <w:szCs w:val="32"/>
        </w:rPr>
        <w:t>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color w:val="000000"/>
          <w:kern w:val="0"/>
          <w:sz w:val="32"/>
          <w:szCs w:val="32"/>
        </w:rPr>
        <w:t>如有下列情况之一者，取消双师型教师资格：</w:t>
      </w:r>
    </w:p>
    <w:p>
      <w:pPr>
        <w:keepNext w:val="0"/>
        <w:keepLines w:val="0"/>
        <w:pageBreakBefore w:val="0"/>
        <w:widowControl/>
        <w:kinsoku/>
        <w:wordWrap/>
        <w:overflowPunct/>
        <w:topLinePunct w:val="0"/>
        <w:autoSpaceDE/>
        <w:autoSpaceDN/>
        <w:bidi w:val="0"/>
        <w:adjustRightInd/>
        <w:snapToGri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（一）教学质量考核、师德考核和教职工年度考核不合格；</w:t>
      </w:r>
    </w:p>
    <w:p>
      <w:pPr>
        <w:keepNext w:val="0"/>
        <w:keepLines w:val="0"/>
        <w:pageBreakBefore w:val="0"/>
        <w:widowControl/>
        <w:kinsoku/>
        <w:wordWrap/>
        <w:overflowPunct/>
        <w:topLinePunct w:val="0"/>
        <w:autoSpaceDE/>
        <w:autoSpaceDN/>
        <w:bidi w:val="0"/>
        <w:adjustRightInd/>
        <w:snapToGri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（二）在工作中给学院造成恶劣影响或重大经济损失者；</w:t>
      </w:r>
    </w:p>
    <w:p>
      <w:pPr>
        <w:keepNext w:val="0"/>
        <w:keepLines w:val="0"/>
        <w:pageBreakBefore w:val="0"/>
        <w:widowControl/>
        <w:kinsoku/>
        <w:wordWrap/>
        <w:overflowPunct/>
        <w:topLinePunct w:val="0"/>
        <w:autoSpaceDE/>
        <w:autoSpaceDN/>
        <w:bidi w:val="0"/>
        <w:adjustRightInd/>
        <w:snapToGri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（三）在党风廉政建设和意识形态方面被一票否决的；</w:t>
      </w:r>
    </w:p>
    <w:p>
      <w:pPr>
        <w:keepNext w:val="0"/>
        <w:keepLines w:val="0"/>
        <w:pageBreakBefore w:val="0"/>
        <w:widowControl/>
        <w:kinsoku/>
        <w:wordWrap/>
        <w:overflowPunct/>
        <w:topLinePunct w:val="0"/>
        <w:autoSpaceDE/>
        <w:autoSpaceDN/>
        <w:bidi w:val="0"/>
        <w:adjustRightInd/>
        <w:snapToGri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（四）严重违反学院有关规章制度，受警告及其以上的党纪、政纪处分或刑事处罚。</w:t>
      </w:r>
    </w:p>
    <w:p>
      <w:pPr>
        <w:keepNext w:val="0"/>
        <w:keepLines w:val="0"/>
        <w:pageBreakBefore w:val="0"/>
        <w:widowControl/>
        <w:kinsoku/>
        <w:wordWrap/>
        <w:overflowPunct/>
        <w:topLinePunct w:val="0"/>
        <w:autoSpaceDE/>
        <w:autoSpaceDN/>
        <w:bidi w:val="0"/>
        <w:adjustRightInd/>
        <w:snapToGri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（五）在聘期内，调离学校退休或其他原因不能担任的。</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sz w:val="32"/>
          <w:szCs w:val="32"/>
        </w:rPr>
        <w:t>第</w:t>
      </w:r>
      <w:r>
        <w:rPr>
          <w:rFonts w:hint="eastAsia" w:ascii="方正仿宋_GBK" w:hAnsi="方正仿宋_GBK" w:eastAsia="方正仿宋_GBK" w:cs="方正仿宋_GBK"/>
          <w:b/>
          <w:bCs w:val="0"/>
          <w:sz w:val="32"/>
          <w:szCs w:val="32"/>
          <w:lang w:eastAsia="zh-CN"/>
        </w:rPr>
        <w:t>九</w:t>
      </w:r>
      <w:r>
        <w:rPr>
          <w:rFonts w:hint="eastAsia" w:ascii="方正仿宋_GBK" w:hAnsi="方正仿宋_GBK" w:eastAsia="方正仿宋_GBK" w:cs="方正仿宋_GBK"/>
          <w:b/>
          <w:bCs w:val="0"/>
          <w:sz w:val="32"/>
          <w:szCs w:val="32"/>
        </w:rPr>
        <w:t xml:space="preserve">条 </w:t>
      </w:r>
      <w:r>
        <w:rPr>
          <w:rFonts w:hint="eastAsia" w:ascii="方正仿宋_GBK" w:hAnsi="方正仿宋_GBK" w:eastAsia="方正仿宋_GBK" w:cs="方正仿宋_GBK"/>
          <w:b/>
          <w:bCs w:val="0"/>
          <w:sz w:val="32"/>
          <w:szCs w:val="32"/>
          <w:lang w:val="en-US" w:eastAsia="zh-CN"/>
        </w:rPr>
        <w:t xml:space="preserve"> </w:t>
      </w:r>
      <w:r>
        <w:rPr>
          <w:rFonts w:hint="eastAsia" w:ascii="方正仿宋_GBK" w:hAnsi="方正仿宋_GBK" w:eastAsia="方正仿宋_GBK" w:cs="方正仿宋_GBK"/>
          <w:color w:val="000000"/>
          <w:sz w:val="32"/>
          <w:szCs w:val="32"/>
        </w:rPr>
        <w:t>同等条件下，在职称晋升、岗位聘用、评优评先、学习进修等给予倾斜。</w:t>
      </w:r>
    </w:p>
    <w:p>
      <w:pPr>
        <w:keepNext w:val="0"/>
        <w:keepLines w:val="0"/>
        <w:pageBreakBefore w:val="0"/>
        <w:kinsoku/>
        <w:wordWrap/>
        <w:overflowPunct/>
        <w:topLinePunct w:val="0"/>
        <w:autoSpaceDE/>
        <w:autoSpaceDN/>
        <w:bidi w:val="0"/>
        <w:adjustRightInd/>
        <w:snapToGrid/>
        <w:spacing w:before="163" w:beforeLines="50" w:after="163" w:afterLines="50" w:line="560" w:lineRule="exact"/>
        <w:jc w:val="center"/>
        <w:textAlignment w:val="auto"/>
        <w:rPr>
          <w:rFonts w:hint="eastAsia" w:ascii="方正黑体_GBK" w:hAnsi="方正黑体_GBK" w:eastAsia="方正黑体_GBK" w:cs="方正黑体_GBK"/>
          <w:color w:val="000000"/>
          <w:sz w:val="32"/>
          <w:szCs w:val="32"/>
          <w:shd w:val="clear" w:color="auto" w:fill="FFFFFF"/>
        </w:rPr>
      </w:pPr>
      <w:r>
        <w:rPr>
          <w:rFonts w:hint="eastAsia" w:ascii="方正黑体_GBK" w:hAnsi="方正黑体_GBK" w:eastAsia="方正黑体_GBK" w:cs="方正黑体_GBK"/>
          <w:color w:val="000000"/>
          <w:sz w:val="32"/>
          <w:szCs w:val="32"/>
          <w:shd w:val="clear" w:color="auto" w:fill="FFFFFF"/>
        </w:rPr>
        <w:t>第四章  附  则</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b/>
          <w:bCs w:val="0"/>
          <w:sz w:val="32"/>
          <w:szCs w:val="32"/>
        </w:rPr>
        <w:t>第</w:t>
      </w:r>
      <w:r>
        <w:rPr>
          <w:rFonts w:hint="eastAsia" w:ascii="方正仿宋_GBK" w:hAnsi="方正仿宋_GBK" w:eastAsia="方正仿宋_GBK" w:cs="方正仿宋_GBK"/>
          <w:b/>
          <w:bCs w:val="0"/>
          <w:sz w:val="32"/>
          <w:szCs w:val="32"/>
          <w:lang w:eastAsia="zh-CN"/>
        </w:rPr>
        <w:t>十</w:t>
      </w:r>
      <w:r>
        <w:rPr>
          <w:rFonts w:hint="eastAsia" w:ascii="方正仿宋_GBK" w:hAnsi="方正仿宋_GBK" w:eastAsia="方正仿宋_GBK" w:cs="方正仿宋_GBK"/>
          <w:b/>
          <w:bCs w:val="0"/>
          <w:sz w:val="32"/>
          <w:szCs w:val="32"/>
        </w:rPr>
        <w:t>条</w:t>
      </w:r>
      <w:r>
        <w:rPr>
          <w:rFonts w:hint="eastAsia" w:ascii="方正楷体_GBK" w:hAnsi="方正楷体_GBK" w:eastAsia="方正楷体_GBK" w:cs="方正楷体_GBK"/>
          <w:bCs/>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本办法自公布之日起执行。</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b/>
          <w:bCs w:val="0"/>
          <w:sz w:val="32"/>
          <w:szCs w:val="32"/>
        </w:rPr>
        <w:t>第</w:t>
      </w:r>
      <w:r>
        <w:rPr>
          <w:rFonts w:hint="eastAsia" w:ascii="方正仿宋_GBK" w:hAnsi="方正仿宋_GBK" w:eastAsia="方正仿宋_GBK" w:cs="方正仿宋_GBK"/>
          <w:b/>
          <w:bCs w:val="0"/>
          <w:sz w:val="32"/>
          <w:szCs w:val="32"/>
          <w:lang w:eastAsia="zh-CN"/>
        </w:rPr>
        <w:t>十一</w:t>
      </w:r>
      <w:r>
        <w:rPr>
          <w:rFonts w:hint="eastAsia" w:ascii="方正仿宋_GBK" w:hAnsi="方正仿宋_GBK" w:eastAsia="方正仿宋_GBK" w:cs="方正仿宋_GBK"/>
          <w:b/>
          <w:bCs w:val="0"/>
          <w:sz w:val="32"/>
          <w:szCs w:val="32"/>
        </w:rPr>
        <w:t>条</w:t>
      </w:r>
      <w:r>
        <w:rPr>
          <w:rFonts w:hint="eastAsia" w:ascii="方正楷体_GBK" w:hAnsi="方正楷体_GBK" w:eastAsia="方正楷体_GBK" w:cs="方正楷体_GBK"/>
          <w:bCs/>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由学院授权组织人事处和教学工作部解释。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方正黑体_GBK" w:hAnsi="宋体"/>
          <w:bCs/>
          <w:color w:val="000000"/>
          <w:szCs w:val="21"/>
        </w:rPr>
      </w:pPr>
      <w:r>
        <w:rPr>
          <w:sz w:val="30"/>
          <w:szCs w:val="30"/>
        </w:rPr>
        <w:br w:type="page"/>
      </w:r>
      <w:r>
        <w:rPr>
          <w:rFonts w:hint="eastAsia" w:ascii="方正黑体_GBK" w:hAnsi="方正黑体_GBK" w:eastAsia="方正黑体_GBK" w:cs="方正黑体_GBK"/>
          <w:bCs/>
          <w:color w:val="000000"/>
          <w:sz w:val="32"/>
          <w:szCs w:val="32"/>
        </w:rPr>
        <w:t>附表</w:t>
      </w:r>
    </w:p>
    <w:p>
      <w:pPr>
        <w:widowControl/>
        <w:spacing w:line="375" w:lineRule="atLeast"/>
        <w:jc w:val="center"/>
        <w:rPr>
          <w:rFonts w:hint="eastAsia" w:ascii="方正小标宋_GBK" w:hAnsi="方正小标宋_GBK" w:eastAsia="方正小标宋_GBK" w:cs="方正小标宋_GBK"/>
          <w:color w:val="000000"/>
          <w:kern w:val="0"/>
          <w:sz w:val="36"/>
          <w:szCs w:val="36"/>
        </w:rPr>
      </w:pPr>
      <w:r>
        <w:rPr>
          <w:rFonts w:hint="eastAsia" w:ascii="方正小标宋_GBK" w:hAnsi="方正小标宋_GBK" w:eastAsia="方正小标宋_GBK" w:cs="方正小标宋_GBK"/>
          <w:color w:val="000000"/>
          <w:kern w:val="0"/>
          <w:sz w:val="36"/>
          <w:szCs w:val="36"/>
        </w:rPr>
        <w:t>重庆城市职业学院“双师型”教师认定表</w:t>
      </w:r>
    </w:p>
    <w:p>
      <w:pPr>
        <w:widowControl/>
        <w:spacing w:line="375" w:lineRule="atLeast"/>
        <w:ind w:firstLine="480" w:firstLineChars="200"/>
        <w:jc w:val="left"/>
        <w:rPr>
          <w:rFonts w:ascii="宋体" w:hAnsi="宋体" w:cs="宋体"/>
          <w:color w:val="000000"/>
          <w:kern w:val="0"/>
          <w:sz w:val="24"/>
        </w:rPr>
      </w:pPr>
      <w:r>
        <w:rPr>
          <w:rFonts w:hint="eastAsia" w:ascii="宋体" w:hAnsi="宋体" w:cs="宋体"/>
          <w:color w:val="000000"/>
          <w:kern w:val="0"/>
          <w:sz w:val="24"/>
        </w:rPr>
        <w:t>院</w:t>
      </w:r>
      <w:r>
        <w:rPr>
          <w:rFonts w:ascii="宋体" w:hAnsi="宋体" w:cs="宋体"/>
          <w:color w:val="000000"/>
          <w:kern w:val="0"/>
          <w:sz w:val="24"/>
        </w:rPr>
        <w:t>系（部）：</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ascii="宋体" w:hAnsi="宋体" w:cs="宋体"/>
          <w:color w:val="000000"/>
          <w:kern w:val="0"/>
          <w:sz w:val="24"/>
        </w:rPr>
        <w:t>填表时间：</w:t>
      </w:r>
      <w:r>
        <w:rPr>
          <w:rFonts w:hint="eastAsia" w:ascii="宋体" w:hAnsi="宋体" w:cs="宋体"/>
          <w:color w:val="000000"/>
          <w:kern w:val="0"/>
          <w:sz w:val="24"/>
        </w:rPr>
        <w:t xml:space="preserve">        年      </w:t>
      </w:r>
      <w:r>
        <w:rPr>
          <w:rFonts w:ascii="宋体" w:hAnsi="宋体" w:cs="宋体"/>
          <w:color w:val="000000"/>
          <w:kern w:val="0"/>
          <w:sz w:val="24"/>
        </w:rPr>
        <w:t>月</w:t>
      </w:r>
    </w:p>
    <w:tbl>
      <w:tblPr>
        <w:tblStyle w:val="7"/>
        <w:tblW w:w="8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043"/>
        <w:gridCol w:w="761"/>
        <w:gridCol w:w="804"/>
        <w:gridCol w:w="800"/>
        <w:gridCol w:w="1140"/>
        <w:gridCol w:w="127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933" w:type="dxa"/>
            <w:gridSpan w:val="8"/>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sz w:val="24"/>
                <w:szCs w:val="24"/>
              </w:rPr>
            </w:pPr>
            <w:r>
              <w:rPr>
                <w:rFonts w:hint="eastAsia"/>
                <w:b/>
                <w:sz w:val="24"/>
                <w:szCs w:val="24"/>
              </w:rPr>
              <w:t>（一）“双师型”教师基本情况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姓</w:t>
            </w:r>
            <w:r>
              <w:rPr>
                <w:sz w:val="24"/>
                <w:szCs w:val="24"/>
              </w:rPr>
              <w:t xml:space="preserve">   </w:t>
            </w:r>
            <w:r>
              <w:rPr>
                <w:rFonts w:hint="eastAsia"/>
                <w:sz w:val="24"/>
                <w:szCs w:val="24"/>
              </w:rPr>
              <w:t>名</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76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性别</w:t>
            </w:r>
          </w:p>
        </w:tc>
        <w:tc>
          <w:tcPr>
            <w:tcW w:w="80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80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民族</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7"/>
              <w:jc w:val="center"/>
              <w:rPr>
                <w:sz w:val="24"/>
                <w:szCs w:val="24"/>
              </w:rPr>
            </w:pPr>
            <w:r>
              <w:rPr>
                <w:rFonts w:hint="eastAsia"/>
                <w:sz w:val="24"/>
                <w:szCs w:val="24"/>
              </w:rPr>
              <w:t>出生年月</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专业技术职务及任职时间</w:t>
            </w:r>
          </w:p>
        </w:tc>
        <w:tc>
          <w:tcPr>
            <w:tcW w:w="260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800"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政治面貌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党政职务</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从事专业及研究方向</w:t>
            </w:r>
          </w:p>
        </w:tc>
        <w:tc>
          <w:tcPr>
            <w:tcW w:w="260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80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最后学历</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职称</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szCs w:val="24"/>
              </w:rPr>
            </w:pPr>
            <w:r>
              <w:rPr>
                <w:rFonts w:hint="eastAsia"/>
                <w:sz w:val="24"/>
                <w:szCs w:val="24"/>
              </w:rPr>
              <w:t>技能证书/</w:t>
            </w:r>
          </w:p>
          <w:p>
            <w:pPr>
              <w:jc w:val="center"/>
              <w:rPr>
                <w:sz w:val="24"/>
                <w:szCs w:val="24"/>
              </w:rPr>
            </w:pPr>
            <w:r>
              <w:rPr>
                <w:rFonts w:hint="eastAsia"/>
                <w:sz w:val="24"/>
                <w:szCs w:val="24"/>
              </w:rPr>
              <w:t>等级</w:t>
            </w:r>
          </w:p>
        </w:tc>
        <w:tc>
          <w:tcPr>
            <w:tcW w:w="7228" w:type="dxa"/>
            <w:gridSpan w:val="7"/>
            <w:tcBorders>
              <w:top w:val="single" w:color="auto" w:sz="4" w:space="0"/>
              <w:left w:val="single" w:color="auto" w:sz="4" w:space="0"/>
              <w:bottom w:val="single" w:color="auto" w:sz="4" w:space="0"/>
              <w:right w:val="single" w:color="auto" w:sz="4" w:space="0"/>
            </w:tcBorders>
            <w:noWrap w:val="0"/>
            <w:vAlign w:val="center"/>
          </w:tcPr>
          <w:p>
            <w:pPr>
              <w:widowControl/>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8933" w:type="dxa"/>
            <w:gridSpan w:val="8"/>
            <w:tcBorders>
              <w:top w:val="single" w:color="auto" w:sz="4" w:space="0"/>
              <w:left w:val="single" w:color="auto" w:sz="4" w:space="0"/>
              <w:bottom w:val="single" w:color="auto" w:sz="4" w:space="0"/>
              <w:right w:val="single" w:color="auto" w:sz="4" w:space="0"/>
            </w:tcBorders>
            <w:noWrap w:val="0"/>
            <w:vAlign w:val="center"/>
          </w:tcPr>
          <w:p>
            <w:pPr>
              <w:widowControl/>
              <w:jc w:val="center"/>
              <w:rPr>
                <w:b/>
                <w:sz w:val="24"/>
                <w:szCs w:val="24"/>
              </w:rPr>
            </w:pPr>
            <w:r>
              <w:rPr>
                <w:rFonts w:hint="eastAsia"/>
                <w:b/>
                <w:sz w:val="24"/>
                <w:szCs w:val="24"/>
              </w:rPr>
              <w:t>（二）认定条件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8933" w:type="dxa"/>
            <w:gridSpan w:val="8"/>
            <w:tcBorders>
              <w:top w:val="single" w:color="auto" w:sz="4" w:space="0"/>
              <w:left w:val="single" w:color="auto" w:sz="4" w:space="0"/>
              <w:bottom w:val="single" w:color="auto" w:sz="4" w:space="0"/>
              <w:right w:val="single" w:color="auto" w:sz="4" w:space="0"/>
            </w:tcBorders>
            <w:noWrap w:val="0"/>
            <w:vAlign w:val="center"/>
          </w:tcPr>
          <w:p>
            <w:pPr>
              <w:widowControl/>
              <w:ind w:firstLine="240" w:firstLineChars="100"/>
              <w:jc w:val="left"/>
              <w:rPr>
                <w:rFonts w:ascii="宋体" w:hAnsi="宋体" w:cs="宋体"/>
                <w:color w:val="000000"/>
                <w:kern w:val="0"/>
                <w:sz w:val="24"/>
                <w:szCs w:val="24"/>
              </w:rPr>
            </w:pPr>
            <w:r>
              <w:rPr>
                <w:rFonts w:hint="eastAsia" w:ascii="宋体" w:hAnsi="宋体" w:cs="宋体"/>
                <w:color w:val="000000"/>
                <w:kern w:val="0"/>
                <w:sz w:val="24"/>
                <w:szCs w:val="24"/>
              </w:rPr>
              <w:t>符合文件规定的第    条。</w:t>
            </w:r>
          </w:p>
          <w:p>
            <w:pPr>
              <w:wordWrap w:val="0"/>
              <w:ind w:right="420" w:firstLine="4830" w:firstLineChars="2300"/>
              <w:jc w:val="right"/>
              <w:rPr>
                <w:rFonts w:ascii="宋体" w:hAnsi="宋体" w:cs="宋体"/>
                <w:color w:val="000000"/>
                <w:kern w:val="0"/>
                <w:szCs w:val="21"/>
              </w:rPr>
            </w:pPr>
            <w:r>
              <w:rPr>
                <w:rFonts w:hint="eastAsia" w:ascii="宋体" w:hAnsi="宋体" w:cs="宋体"/>
                <w:color w:val="000000"/>
                <w:kern w:val="0"/>
                <w:szCs w:val="21"/>
              </w:rPr>
              <w:t xml:space="preserve">申请人签名：   </w:t>
            </w:r>
          </w:p>
          <w:p>
            <w:pPr>
              <w:widowControl/>
              <w:jc w:val="right"/>
              <w:rPr>
                <w:sz w:val="24"/>
                <w:szCs w:val="24"/>
              </w:rPr>
            </w:pPr>
            <w:r>
              <w:rPr>
                <w:rFonts w:hint="eastAsia" w:ascii="宋体" w:hAnsi="宋体" w:cs="宋体"/>
                <w:color w:val="000000"/>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8933" w:type="dxa"/>
            <w:gridSpan w:val="8"/>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b/>
                <w:color w:val="000000"/>
                <w:kern w:val="0"/>
                <w:sz w:val="24"/>
                <w:szCs w:val="24"/>
              </w:rPr>
              <w:t>（三）审批意见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color w:val="000000"/>
                <w:kern w:val="0"/>
                <w:szCs w:val="21"/>
              </w:rPr>
              <w:t>所在部门</w:t>
            </w:r>
          </w:p>
          <w:p>
            <w:pPr>
              <w:jc w:val="center"/>
              <w:rPr>
                <w:rFonts w:ascii="宋体" w:hAnsi="宋体" w:cs="宋体"/>
                <w:color w:val="000000"/>
                <w:kern w:val="0"/>
                <w:szCs w:val="21"/>
              </w:rPr>
            </w:pPr>
            <w:r>
              <w:rPr>
                <w:rFonts w:hint="eastAsia" w:ascii="宋体" w:hAnsi="宋体" w:cs="宋体"/>
                <w:color w:val="000000"/>
                <w:kern w:val="0"/>
                <w:szCs w:val="21"/>
              </w:rPr>
              <w:t>意 见</w:t>
            </w:r>
          </w:p>
        </w:tc>
        <w:tc>
          <w:tcPr>
            <w:tcW w:w="7228"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color w:val="000000"/>
                <w:kern w:val="0"/>
                <w:szCs w:val="21"/>
              </w:rPr>
              <w:t xml:space="preserve">            </w:t>
            </w:r>
          </w:p>
          <w:p>
            <w:pPr>
              <w:jc w:val="center"/>
              <w:rPr>
                <w:rFonts w:ascii="宋体" w:hAnsi="宋体" w:cs="宋体"/>
                <w:color w:val="000000"/>
                <w:kern w:val="0"/>
                <w:szCs w:val="21"/>
              </w:rPr>
            </w:pPr>
            <w:r>
              <w:rPr>
                <w:rFonts w:hint="eastAsia" w:ascii="宋体" w:hAnsi="宋体" w:cs="宋体"/>
                <w:color w:val="000000"/>
                <w:kern w:val="0"/>
                <w:szCs w:val="21"/>
              </w:rPr>
              <w:t xml:space="preserve">                              盖章</w:t>
            </w:r>
          </w:p>
          <w:p>
            <w:pPr>
              <w:jc w:val="center"/>
              <w:rPr>
                <w:rFonts w:ascii="宋体" w:hAnsi="宋体" w:cs="宋体"/>
                <w:color w:val="000000"/>
                <w:kern w:val="0"/>
                <w:szCs w:val="21"/>
              </w:rPr>
            </w:pPr>
            <w:r>
              <w:rPr>
                <w:rFonts w:hint="eastAsia" w:ascii="宋体" w:hAnsi="宋体" w:cs="宋体"/>
                <w:color w:val="000000"/>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color w:val="000000"/>
                <w:kern w:val="0"/>
                <w:szCs w:val="21"/>
              </w:rPr>
              <w:t>教学工作部</w:t>
            </w:r>
          </w:p>
          <w:p>
            <w:pPr>
              <w:jc w:val="center"/>
              <w:rPr>
                <w:rFonts w:ascii="宋体" w:hAnsi="宋体" w:cs="宋体"/>
                <w:color w:val="000000"/>
                <w:kern w:val="0"/>
                <w:szCs w:val="21"/>
              </w:rPr>
            </w:pPr>
            <w:r>
              <w:rPr>
                <w:rFonts w:hint="eastAsia" w:ascii="宋体" w:hAnsi="宋体" w:cs="宋体"/>
                <w:color w:val="000000"/>
                <w:kern w:val="0"/>
                <w:szCs w:val="21"/>
              </w:rPr>
              <w:t>意  见</w:t>
            </w:r>
          </w:p>
        </w:tc>
        <w:tc>
          <w:tcPr>
            <w:tcW w:w="7228" w:type="dxa"/>
            <w:gridSpan w:val="7"/>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color w:val="000000"/>
                <w:kern w:val="0"/>
                <w:szCs w:val="21"/>
              </w:rPr>
            </w:pPr>
          </w:p>
          <w:p>
            <w:pPr>
              <w:jc w:val="center"/>
              <w:rPr>
                <w:rFonts w:ascii="宋体" w:hAnsi="宋体" w:cs="宋体"/>
                <w:color w:val="000000"/>
                <w:kern w:val="0"/>
                <w:szCs w:val="21"/>
              </w:rPr>
            </w:pPr>
            <w:r>
              <w:rPr>
                <w:rFonts w:hint="eastAsia" w:ascii="宋体" w:hAnsi="宋体" w:cs="宋体"/>
                <w:color w:val="000000"/>
                <w:kern w:val="0"/>
                <w:szCs w:val="21"/>
              </w:rPr>
              <w:t xml:space="preserve">                               盖章</w:t>
            </w:r>
          </w:p>
          <w:p>
            <w:pPr>
              <w:jc w:val="center"/>
              <w:rPr>
                <w:rFonts w:ascii="宋体" w:hAnsi="宋体" w:cs="宋体"/>
                <w:color w:val="000000"/>
                <w:kern w:val="0"/>
                <w:szCs w:val="21"/>
              </w:rPr>
            </w:pPr>
            <w:r>
              <w:rPr>
                <w:rFonts w:hint="eastAsia" w:ascii="宋体" w:hAnsi="宋体" w:cs="宋体"/>
                <w:color w:val="000000"/>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color w:val="000000"/>
                <w:kern w:val="0"/>
                <w:szCs w:val="21"/>
              </w:rPr>
              <w:t>科研与发展规划中心</w:t>
            </w:r>
          </w:p>
          <w:p>
            <w:pPr>
              <w:jc w:val="center"/>
              <w:rPr>
                <w:rFonts w:ascii="宋体" w:hAnsi="宋体" w:cs="宋体"/>
                <w:color w:val="000000"/>
                <w:kern w:val="0"/>
                <w:szCs w:val="21"/>
              </w:rPr>
            </w:pPr>
            <w:r>
              <w:rPr>
                <w:rFonts w:hint="eastAsia" w:ascii="宋体" w:hAnsi="宋体" w:cs="宋体"/>
                <w:color w:val="000000"/>
                <w:kern w:val="0"/>
                <w:szCs w:val="21"/>
              </w:rPr>
              <w:t>意  见</w:t>
            </w:r>
          </w:p>
        </w:tc>
        <w:tc>
          <w:tcPr>
            <w:tcW w:w="7228" w:type="dxa"/>
            <w:gridSpan w:val="7"/>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color w:val="000000"/>
                <w:kern w:val="0"/>
                <w:szCs w:val="21"/>
              </w:rPr>
            </w:pPr>
          </w:p>
          <w:p>
            <w:pPr>
              <w:jc w:val="center"/>
              <w:rPr>
                <w:rFonts w:ascii="宋体" w:hAnsi="宋体" w:cs="宋体"/>
                <w:color w:val="000000"/>
                <w:kern w:val="0"/>
                <w:szCs w:val="21"/>
              </w:rPr>
            </w:pPr>
            <w:r>
              <w:rPr>
                <w:rFonts w:hint="eastAsia" w:ascii="宋体" w:hAnsi="宋体" w:cs="宋体"/>
                <w:color w:val="000000"/>
                <w:kern w:val="0"/>
                <w:szCs w:val="21"/>
              </w:rPr>
              <w:t xml:space="preserve">                               盖章</w:t>
            </w:r>
          </w:p>
          <w:p>
            <w:pPr>
              <w:jc w:val="center"/>
              <w:rPr>
                <w:rFonts w:ascii="宋体" w:hAnsi="宋体" w:cs="宋体"/>
                <w:color w:val="000000"/>
                <w:kern w:val="0"/>
                <w:szCs w:val="21"/>
              </w:rPr>
            </w:pPr>
            <w:r>
              <w:rPr>
                <w:rFonts w:hint="eastAsia" w:ascii="宋体" w:hAnsi="宋体" w:cs="宋体"/>
                <w:color w:val="000000"/>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color w:val="000000"/>
                <w:kern w:val="0"/>
                <w:szCs w:val="21"/>
              </w:rPr>
              <w:t>组织人事处</w:t>
            </w:r>
          </w:p>
          <w:p>
            <w:pPr>
              <w:jc w:val="center"/>
              <w:rPr>
                <w:rFonts w:ascii="宋体" w:hAnsi="宋体" w:cs="宋体"/>
                <w:color w:val="000000"/>
                <w:kern w:val="0"/>
                <w:szCs w:val="21"/>
              </w:rPr>
            </w:pPr>
            <w:r>
              <w:rPr>
                <w:rFonts w:hint="eastAsia" w:ascii="宋体" w:hAnsi="宋体" w:cs="宋体"/>
                <w:color w:val="000000"/>
                <w:kern w:val="0"/>
                <w:szCs w:val="21"/>
              </w:rPr>
              <w:t>意  见</w:t>
            </w:r>
          </w:p>
        </w:tc>
        <w:tc>
          <w:tcPr>
            <w:tcW w:w="7228" w:type="dxa"/>
            <w:gridSpan w:val="7"/>
            <w:tcBorders>
              <w:top w:val="single" w:color="auto" w:sz="4" w:space="0"/>
              <w:left w:val="single" w:color="auto" w:sz="4" w:space="0"/>
              <w:bottom w:val="single" w:color="auto" w:sz="4" w:space="0"/>
              <w:right w:val="single" w:color="auto" w:sz="4" w:space="0"/>
            </w:tcBorders>
            <w:noWrap w:val="0"/>
            <w:vAlign w:val="center"/>
          </w:tcPr>
          <w:p>
            <w:pPr>
              <w:jc w:val="both"/>
              <w:rPr>
                <w:rFonts w:ascii="宋体" w:hAnsi="宋体" w:cs="宋体"/>
                <w:color w:val="000000"/>
                <w:kern w:val="0"/>
                <w:szCs w:val="21"/>
              </w:rPr>
            </w:pPr>
            <w:r>
              <w:rPr>
                <w:rFonts w:hint="eastAsia" w:ascii="宋体" w:hAnsi="宋体" w:cs="宋体"/>
                <w:color w:val="000000"/>
                <w:kern w:val="0"/>
                <w:szCs w:val="21"/>
              </w:rPr>
              <w:t xml:space="preserve">                    </w:t>
            </w:r>
          </w:p>
          <w:p>
            <w:pPr>
              <w:jc w:val="center"/>
              <w:rPr>
                <w:rFonts w:ascii="宋体" w:hAnsi="宋体" w:cs="宋体"/>
                <w:color w:val="000000"/>
                <w:kern w:val="0"/>
                <w:szCs w:val="21"/>
              </w:rPr>
            </w:pPr>
            <w:r>
              <w:rPr>
                <w:rFonts w:hint="eastAsia" w:ascii="宋体" w:hAnsi="宋体" w:cs="宋体"/>
                <w:color w:val="000000"/>
                <w:kern w:val="0"/>
                <w:szCs w:val="21"/>
              </w:rPr>
              <w:t xml:space="preserve">                               盖章</w:t>
            </w:r>
          </w:p>
          <w:p>
            <w:pPr>
              <w:jc w:val="center"/>
              <w:rPr>
                <w:rFonts w:ascii="宋体" w:hAnsi="宋体" w:cs="宋体"/>
                <w:color w:val="000000"/>
                <w:kern w:val="0"/>
                <w:szCs w:val="21"/>
              </w:rPr>
            </w:pPr>
            <w:r>
              <w:rPr>
                <w:rFonts w:hint="eastAsia" w:ascii="宋体" w:hAnsi="宋体" w:cs="宋体"/>
                <w:color w:val="000000"/>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7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r>
              <w:rPr>
                <w:rFonts w:hint="eastAsia" w:ascii="宋体" w:hAnsi="宋体" w:cs="宋体"/>
                <w:color w:val="000000"/>
                <w:kern w:val="0"/>
                <w:szCs w:val="21"/>
              </w:rPr>
              <w:t>学 院</w:t>
            </w:r>
          </w:p>
          <w:p>
            <w:pPr>
              <w:jc w:val="center"/>
              <w:rPr>
                <w:rFonts w:ascii="宋体" w:hAnsi="宋体" w:cs="宋体"/>
                <w:color w:val="000000"/>
                <w:kern w:val="0"/>
                <w:szCs w:val="21"/>
              </w:rPr>
            </w:pPr>
            <w:r>
              <w:rPr>
                <w:rFonts w:hint="eastAsia" w:ascii="宋体" w:hAnsi="宋体" w:cs="宋体"/>
                <w:color w:val="000000"/>
                <w:kern w:val="0"/>
                <w:szCs w:val="21"/>
              </w:rPr>
              <w:t>意 见</w:t>
            </w:r>
          </w:p>
        </w:tc>
        <w:tc>
          <w:tcPr>
            <w:tcW w:w="7228"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Cs w:val="21"/>
              </w:rPr>
            </w:pPr>
          </w:p>
          <w:p>
            <w:pPr>
              <w:rPr>
                <w:rFonts w:ascii="宋体" w:hAnsi="宋体" w:cs="宋体"/>
                <w:color w:val="000000"/>
                <w:kern w:val="0"/>
                <w:szCs w:val="21"/>
              </w:rPr>
            </w:pPr>
          </w:p>
          <w:p>
            <w:pPr>
              <w:jc w:val="center"/>
              <w:rPr>
                <w:rFonts w:ascii="宋体" w:hAnsi="宋体" w:cs="宋体"/>
                <w:color w:val="000000"/>
                <w:kern w:val="0"/>
                <w:szCs w:val="21"/>
              </w:rPr>
            </w:pPr>
            <w:r>
              <w:rPr>
                <w:rFonts w:hint="eastAsia" w:ascii="宋体" w:hAnsi="宋体" w:cs="宋体"/>
                <w:color w:val="000000"/>
                <w:kern w:val="0"/>
                <w:szCs w:val="21"/>
              </w:rPr>
              <w:t xml:space="preserve">                               盖章</w:t>
            </w:r>
          </w:p>
          <w:p>
            <w:pPr>
              <w:jc w:val="center"/>
              <w:rPr>
                <w:rFonts w:ascii="宋体" w:hAnsi="宋体" w:cs="宋体"/>
                <w:color w:val="000000"/>
                <w:kern w:val="0"/>
                <w:szCs w:val="21"/>
              </w:rPr>
            </w:pPr>
            <w:r>
              <w:rPr>
                <w:rFonts w:hint="eastAsia" w:ascii="宋体" w:hAnsi="宋体" w:cs="宋体"/>
                <w:color w:val="000000"/>
                <w:kern w:val="0"/>
                <w:szCs w:val="21"/>
              </w:rPr>
              <w:t xml:space="preserve">                                          年    月    日</w:t>
            </w:r>
          </w:p>
        </w:tc>
      </w:tr>
    </w:tbl>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重庆城市职业学院</w:t>
      </w: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骨干教师遴选和管理办法（试行）</w:t>
      </w:r>
    </w:p>
    <w:p>
      <w:pPr>
        <w:spacing w:line="560" w:lineRule="exact"/>
        <w:jc w:val="center"/>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163" w:afterLines="50" w:line="560" w:lineRule="exact"/>
        <w:jc w:val="center"/>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第一章  总  则</w:t>
      </w:r>
    </w:p>
    <w:p>
      <w:pPr>
        <w:spacing w:line="560" w:lineRule="exact"/>
        <w:ind w:firstLine="643"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第一条</w:t>
      </w:r>
      <w:r>
        <w:rPr>
          <w:rFonts w:hint="eastAsia" w:ascii="方正仿宋_GBK" w:hAnsi="方正仿宋_GBK" w:eastAsia="方正仿宋_GBK" w:cs="方正仿宋_GBK"/>
          <w:b/>
          <w:sz w:val="32"/>
          <w:szCs w:val="32"/>
        </w:rPr>
        <w:t xml:space="preserve"> </w:t>
      </w:r>
      <w:r>
        <w:rPr>
          <w:rFonts w:hint="eastAsia" w:ascii="方正仿宋_GBK" w:hAnsi="方正仿宋_GBK" w:eastAsia="方正仿宋_GBK" w:cs="方正仿宋_GBK"/>
          <w:b/>
          <w:sz w:val="32"/>
          <w:szCs w:val="32"/>
          <w:lang w:val="en-US" w:eastAsia="zh-CN"/>
        </w:rPr>
        <w:t xml:space="preserve"> </w:t>
      </w:r>
      <w:r>
        <w:rPr>
          <w:rFonts w:hint="eastAsia" w:ascii="方正仿宋_GBK" w:hAnsi="方正仿宋_GBK" w:eastAsia="方正仿宋_GBK" w:cs="方正仿宋_GBK"/>
          <w:sz w:val="32"/>
          <w:szCs w:val="32"/>
        </w:rPr>
        <w:t>为深入贯彻落实国家职业教育改革实施方案和深化产教融合精神，强化专业和课程内涵建设，打造一批师德师风优良、</w:t>
      </w:r>
      <w:r>
        <w:rPr>
          <w:rFonts w:hint="eastAsia" w:ascii="方正仿宋_GBK" w:hAnsi="方正仿宋_GBK" w:eastAsia="方正仿宋_GBK" w:cs="方正仿宋_GBK"/>
          <w:bCs/>
          <w:color w:val="000000"/>
          <w:kern w:val="0"/>
          <w:sz w:val="32"/>
          <w:szCs w:val="32"/>
        </w:rPr>
        <w:t>教育教学水平较高、科研潜力好、专业建设发展有一定支撑度的</w:t>
      </w:r>
      <w:r>
        <w:rPr>
          <w:rFonts w:hint="eastAsia" w:ascii="方正仿宋_GBK" w:hAnsi="方正仿宋_GBK" w:eastAsia="方正仿宋_GBK" w:cs="方正仿宋_GBK"/>
          <w:sz w:val="32"/>
          <w:szCs w:val="32"/>
        </w:rPr>
        <w:t>高素质骨干教师队伍，建立健全骨干教师选拔、管理制度，特制定本办法。</w:t>
      </w:r>
    </w:p>
    <w:p>
      <w:pPr>
        <w:spacing w:line="560" w:lineRule="exact"/>
        <w:ind w:firstLine="643"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b/>
          <w:bCs w:val="0"/>
          <w:color w:val="000000"/>
          <w:kern w:val="0"/>
          <w:sz w:val="32"/>
          <w:szCs w:val="32"/>
        </w:rPr>
        <w:t>第二条</w:t>
      </w:r>
      <w:r>
        <w:rPr>
          <w:rFonts w:hint="eastAsia" w:ascii="方正仿宋_GBK" w:hAnsi="方正仿宋_GBK" w:eastAsia="方正仿宋_GBK" w:cs="方正仿宋_GBK"/>
          <w:b/>
          <w:sz w:val="32"/>
          <w:szCs w:val="32"/>
        </w:rPr>
        <w:t xml:space="preserve"> </w:t>
      </w:r>
      <w:r>
        <w:rPr>
          <w:rFonts w:hint="eastAsia" w:ascii="方正仿宋_GBK" w:hAnsi="方正仿宋_GBK" w:eastAsia="方正仿宋_GBK" w:cs="方正仿宋_GBK"/>
          <w:b/>
          <w:sz w:val="32"/>
          <w:szCs w:val="32"/>
          <w:lang w:val="en-US" w:eastAsia="zh-CN"/>
        </w:rPr>
        <w:t xml:space="preserve"> </w:t>
      </w:r>
      <w:r>
        <w:rPr>
          <w:rFonts w:hint="eastAsia" w:ascii="方正仿宋_GBK" w:hAnsi="方正仿宋_GBK" w:eastAsia="方正仿宋_GBK" w:cs="方正仿宋_GBK"/>
          <w:sz w:val="32"/>
          <w:szCs w:val="32"/>
        </w:rPr>
        <w:t>骨干教师选拔坚持</w:t>
      </w:r>
      <w:r>
        <w:rPr>
          <w:rFonts w:hint="eastAsia" w:ascii="方正仿宋_GBK" w:hAnsi="方正仿宋_GBK" w:eastAsia="方正仿宋_GBK" w:cs="方正仿宋_GBK"/>
          <w:kern w:val="0"/>
          <w:sz w:val="32"/>
          <w:szCs w:val="32"/>
        </w:rPr>
        <w:t>“德才兼备、公正公平、择优遴选”“重点培养、动态管理、优胜劣汰”的原则。</w:t>
      </w:r>
    </w:p>
    <w:p>
      <w:pPr>
        <w:spacing w:line="560" w:lineRule="exact"/>
        <w:ind w:firstLine="643"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第三条</w:t>
      </w:r>
      <w:r>
        <w:rPr>
          <w:rFonts w:hint="eastAsia" w:ascii="方正仿宋_GBK" w:hAnsi="方正仿宋_GBK" w:eastAsia="方正仿宋_GBK" w:cs="方正仿宋_GBK"/>
          <w:kern w:val="0"/>
          <w:sz w:val="32"/>
          <w:szCs w:val="32"/>
        </w:rPr>
        <w:t xml:space="preserve"> </w:t>
      </w:r>
      <w:r>
        <w:rPr>
          <w:rFonts w:hint="eastAsia" w:ascii="方正仿宋_GBK" w:hAnsi="方正仿宋_GBK" w:eastAsia="方正仿宋_GBK" w:cs="方正仿宋_GBK"/>
          <w:kern w:val="0"/>
          <w:sz w:val="32"/>
          <w:szCs w:val="32"/>
          <w:lang w:val="en-US" w:eastAsia="zh-CN"/>
        </w:rPr>
        <w:t xml:space="preserve"> </w:t>
      </w:r>
      <w:r>
        <w:rPr>
          <w:rFonts w:hint="eastAsia" w:ascii="方正仿宋_GBK" w:hAnsi="方正仿宋_GBK" w:eastAsia="方正仿宋_GBK" w:cs="方正仿宋_GBK"/>
          <w:kern w:val="0"/>
          <w:sz w:val="32"/>
          <w:szCs w:val="32"/>
        </w:rPr>
        <w:t>骨干教师自动被认定为“双师型”教师。</w:t>
      </w:r>
    </w:p>
    <w:p>
      <w:pPr>
        <w:spacing w:before="163" w:beforeLines="50" w:after="163" w:afterLines="50" w:line="560" w:lineRule="exact"/>
        <w:jc w:val="cente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第二章  遴  选</w:t>
      </w:r>
    </w:p>
    <w:p>
      <w:pPr>
        <w:spacing w:line="560" w:lineRule="exact"/>
        <w:ind w:firstLine="630" w:firstLineChars="196"/>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第四条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sz w:val="32"/>
          <w:szCs w:val="32"/>
        </w:rPr>
        <w:t>遴选范围</w:t>
      </w:r>
    </w:p>
    <w:p>
      <w:pPr>
        <w:spacing w:line="560" w:lineRule="exact"/>
        <w:ind w:firstLine="640" w:firstLineChars="200"/>
        <w:rPr>
          <w:rFonts w:hint="eastAsia" w:ascii="方正仿宋_GBK" w:hAnsi="方正仿宋_GBK" w:eastAsia="方正仿宋_GBK" w:cs="方正仿宋_GBK"/>
          <w:b/>
          <w:color w:val="000000"/>
          <w:sz w:val="32"/>
          <w:szCs w:val="32"/>
        </w:rPr>
      </w:pPr>
      <w:r>
        <w:rPr>
          <w:rFonts w:hint="eastAsia" w:ascii="方正仿宋_GBK" w:hAnsi="方正仿宋_GBK" w:eastAsia="方正仿宋_GBK" w:cs="方正仿宋_GBK"/>
          <w:sz w:val="32"/>
          <w:szCs w:val="32"/>
        </w:rPr>
        <w:t>（一）</w:t>
      </w:r>
      <w:r>
        <w:rPr>
          <w:rFonts w:hint="eastAsia" w:ascii="方正仿宋_GBK" w:hAnsi="方正仿宋_GBK" w:eastAsia="方正仿宋_GBK" w:cs="方正仿宋_GBK"/>
          <w:color w:val="000000"/>
          <w:sz w:val="32"/>
          <w:szCs w:val="32"/>
        </w:rPr>
        <w:t>我校承担教学任务的全体专兼职教师。</w:t>
      </w:r>
    </w:p>
    <w:p>
      <w:pPr>
        <w:spacing w:line="560" w:lineRule="exact"/>
        <w:ind w:firstLine="627" w:firstLineChars="196"/>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（二）每个专业原则上具备3-5名骨干教师。</w:t>
      </w:r>
    </w:p>
    <w:p>
      <w:pPr>
        <w:spacing w:line="560" w:lineRule="exact"/>
        <w:ind w:firstLine="630" w:firstLineChars="196"/>
        <w:jc w:val="left"/>
        <w:rPr>
          <w:rFonts w:hint="eastAsia" w:ascii="方正仿宋_GBK" w:hAnsi="方正仿宋_GBK" w:eastAsia="方正仿宋_GBK" w:cs="方正仿宋_GBK"/>
          <w:b/>
          <w:color w:val="000000"/>
          <w:kern w:val="0"/>
          <w:sz w:val="32"/>
          <w:szCs w:val="32"/>
        </w:rPr>
      </w:pPr>
      <w:r>
        <w:rPr>
          <w:rFonts w:hint="eastAsia" w:ascii="方正仿宋_GBK" w:hAnsi="方正仿宋_GBK" w:eastAsia="方正仿宋_GBK" w:cs="方正仿宋_GBK"/>
          <w:b/>
          <w:bCs w:val="0"/>
          <w:color w:val="000000"/>
          <w:kern w:val="0"/>
          <w:sz w:val="32"/>
          <w:szCs w:val="32"/>
        </w:rPr>
        <w:t>第五条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sz w:val="32"/>
          <w:szCs w:val="32"/>
        </w:rPr>
        <w:t>遴选条件</w:t>
      </w:r>
    </w:p>
    <w:p>
      <w:pPr>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（一）资质条件</w:t>
      </w:r>
    </w:p>
    <w:p>
      <w:pPr>
        <w:spacing w:line="560" w:lineRule="exact"/>
        <w:ind w:firstLine="640" w:firstLineChars="200"/>
        <w:jc w:val="left"/>
        <w:rPr>
          <w:rFonts w:hint="eastAsia" w:ascii="方正仿宋_GBK" w:hAnsi="方正仿宋_GBK" w:eastAsia="方正仿宋_GBK" w:cs="方正仿宋_GBK"/>
          <w:bCs/>
          <w:color w:val="000000"/>
          <w:kern w:val="0"/>
          <w:sz w:val="32"/>
          <w:szCs w:val="32"/>
          <w:lang w:eastAsia="zh-CN"/>
        </w:rPr>
      </w:pPr>
      <w:r>
        <w:rPr>
          <w:rFonts w:hint="eastAsia" w:ascii="方正仿宋_GBK" w:hAnsi="方正仿宋_GBK" w:eastAsia="方正仿宋_GBK" w:cs="方正仿宋_GBK"/>
          <w:bCs/>
          <w:color w:val="000000"/>
          <w:kern w:val="0"/>
          <w:sz w:val="32"/>
          <w:szCs w:val="32"/>
        </w:rPr>
        <w:t>1.具备良好的师德师风和业务素质</w:t>
      </w:r>
      <w:r>
        <w:rPr>
          <w:rFonts w:hint="eastAsia" w:ascii="方正仿宋_GBK" w:hAnsi="方正仿宋_GBK" w:eastAsia="方正仿宋_GBK" w:cs="方正仿宋_GBK"/>
          <w:bCs/>
          <w:color w:val="000000"/>
          <w:kern w:val="0"/>
          <w:sz w:val="32"/>
          <w:szCs w:val="32"/>
          <w:lang w:eastAsia="zh-CN"/>
        </w:rPr>
        <w:t>：</w:t>
      </w:r>
      <w:r>
        <w:rPr>
          <w:rFonts w:hint="eastAsia" w:ascii="方正仿宋_GBK" w:hAnsi="方正仿宋_GBK" w:eastAsia="方正仿宋_GBK" w:cs="方正仿宋_GBK"/>
          <w:bCs/>
          <w:color w:val="000000"/>
          <w:kern w:val="0"/>
          <w:sz w:val="32"/>
          <w:szCs w:val="32"/>
        </w:rPr>
        <w:t>自觉拥护党的各项方针政策，遵纪守法；热爱教育事业，教书育人，为人师表；严谨治学，开拓创新，具有良好的专业发展潜力、职业道德和学术道德</w:t>
      </w:r>
      <w:r>
        <w:rPr>
          <w:rFonts w:hint="eastAsia" w:ascii="方正仿宋_GBK" w:hAnsi="方正仿宋_GBK" w:eastAsia="方正仿宋_GBK" w:cs="方正仿宋_GBK"/>
          <w:bCs/>
          <w:color w:val="000000"/>
          <w:kern w:val="0"/>
          <w:sz w:val="32"/>
          <w:szCs w:val="32"/>
          <w:lang w:eastAsia="zh-CN"/>
        </w:rPr>
        <w:t>；</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lang w:eastAsia="zh-CN"/>
        </w:rPr>
      </w:pPr>
      <w:r>
        <w:rPr>
          <w:rFonts w:hint="eastAsia" w:ascii="方正仿宋_GBK" w:hAnsi="方正仿宋_GBK" w:eastAsia="方正仿宋_GBK" w:cs="方正仿宋_GBK"/>
          <w:bCs/>
          <w:color w:val="000000"/>
          <w:kern w:val="0"/>
          <w:sz w:val="32"/>
          <w:szCs w:val="32"/>
        </w:rPr>
        <w:t>2.本科及以上学历，具有中级及以上专业技术职务</w:t>
      </w:r>
      <w:r>
        <w:rPr>
          <w:rFonts w:hint="eastAsia" w:ascii="方正仿宋_GBK" w:hAnsi="方正仿宋_GBK" w:eastAsia="方正仿宋_GBK" w:cs="方正仿宋_GBK"/>
          <w:sz w:val="32"/>
          <w:szCs w:val="32"/>
        </w:rPr>
        <w:t>或</w:t>
      </w:r>
      <w:r>
        <w:rPr>
          <w:rFonts w:hint="eastAsia" w:ascii="方正仿宋_GBK" w:hAnsi="方正仿宋_GBK" w:eastAsia="方正仿宋_GBK" w:cs="方正仿宋_GBK"/>
          <w:kern w:val="0"/>
          <w:sz w:val="32"/>
          <w:szCs w:val="32"/>
        </w:rPr>
        <w:t>具有博士学位</w:t>
      </w:r>
      <w:r>
        <w:rPr>
          <w:rFonts w:hint="eastAsia" w:ascii="方正仿宋_GBK" w:hAnsi="方正仿宋_GBK" w:eastAsia="方正仿宋_GBK" w:cs="方正仿宋_GBK"/>
          <w:bCs/>
          <w:color w:val="000000"/>
          <w:kern w:val="0"/>
          <w:sz w:val="32"/>
          <w:szCs w:val="32"/>
        </w:rPr>
        <w:t>，来源于企业行业技术骨干等特殊人才可适当放宽</w:t>
      </w:r>
      <w:r>
        <w:rPr>
          <w:rFonts w:hint="eastAsia" w:ascii="方正仿宋_GBK" w:hAnsi="方正仿宋_GBK" w:eastAsia="方正仿宋_GBK" w:cs="方正仿宋_GBK"/>
          <w:bCs/>
          <w:color w:val="000000"/>
          <w:kern w:val="0"/>
          <w:sz w:val="32"/>
          <w:szCs w:val="32"/>
          <w:lang w:eastAsia="zh-CN"/>
        </w:rPr>
        <w:t>；</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lang w:val="en-US" w:eastAsia="zh-CN"/>
        </w:rPr>
        <w:t>3</w:t>
      </w:r>
      <w:r>
        <w:rPr>
          <w:rFonts w:hint="eastAsia" w:ascii="方正仿宋_GBK" w:hAnsi="方正仿宋_GBK" w:eastAsia="方正仿宋_GBK" w:cs="方正仿宋_GBK"/>
          <w:bCs/>
          <w:color w:val="000000"/>
          <w:kern w:val="0"/>
          <w:sz w:val="32"/>
          <w:szCs w:val="32"/>
        </w:rPr>
        <w:t>.具备“双师型”教师条件。</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（二）能力条件</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1.具有本专业课程建设能力；</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color w:val="000000"/>
          <w:kern w:val="0"/>
          <w:sz w:val="32"/>
          <w:szCs w:val="32"/>
        </w:rPr>
        <w:t>2.具有本专业较强的教学能力，</w:t>
      </w:r>
      <w:r>
        <w:rPr>
          <w:rFonts w:hint="eastAsia" w:ascii="方正仿宋_GBK" w:hAnsi="方正仿宋_GBK" w:eastAsia="方正仿宋_GBK" w:cs="方正仿宋_GBK"/>
          <w:bCs/>
          <w:color w:val="000000"/>
          <w:kern w:val="0"/>
          <w:sz w:val="32"/>
          <w:szCs w:val="32"/>
        </w:rPr>
        <w:t>已系统讲授1门以上专业核心课程，教学质量评价良好，教学工作量符合学院要求；</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3.具有指导独立实践课程或毕业设计（论文）能力； </w:t>
      </w:r>
    </w:p>
    <w:p>
      <w:pPr>
        <w:keepNext w:val="0"/>
        <w:keepLines w:val="0"/>
        <w:pageBreakBefore w:val="0"/>
        <w:widowControl/>
        <w:kinsoku/>
        <w:wordWrap/>
        <w:overflowPunct/>
        <w:topLinePunct w:val="0"/>
        <w:bidi w:val="0"/>
        <w:adjustRightInd/>
        <w:spacing w:line="560" w:lineRule="exact"/>
        <w:ind w:firstLine="640" w:firstLineChars="200"/>
        <w:jc w:val="left"/>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4.具有现代信息技术运用于教学的能力；</w:t>
      </w:r>
    </w:p>
    <w:p>
      <w:pPr>
        <w:keepNext w:val="0"/>
        <w:keepLines w:val="0"/>
        <w:pageBreakBefore w:val="0"/>
        <w:widowControl/>
        <w:kinsoku/>
        <w:wordWrap/>
        <w:overflowPunct/>
        <w:topLinePunct w:val="0"/>
        <w:bidi w:val="0"/>
        <w:adjustRightInd/>
        <w:spacing w:line="560" w:lineRule="exact"/>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rPr>
        <w:t>5.具有运用专业技术开展社会服务能力。</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sz w:val="32"/>
          <w:szCs w:val="32"/>
        </w:rPr>
        <w:t>（三）业绩条件，近三年满足以下业绩中至少三项：</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1.参与省市级（排名前五）及以上专业建设项目（含央财支持项目、市级骨干专业、服务能力提升项目、专业资源库项目、双基地以现代学徒制项目等）或教学资源库或教学团队建设工作；</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2.主持和参与（排名前五）省市级精品在线开放课程建设；</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bCs/>
          <w:color w:val="000000"/>
          <w:kern w:val="0"/>
          <w:sz w:val="32"/>
          <w:szCs w:val="32"/>
        </w:rPr>
        <w:t>参加省市级及以上行政部门组织的教师教学能力比赛获得三等奖及以上；</w:t>
      </w:r>
    </w:p>
    <w:p>
      <w:pPr>
        <w:autoSpaceDE w:val="0"/>
        <w:autoSpaceDN w:val="0"/>
        <w:snapToGrid w:val="0"/>
        <w:spacing w:line="560" w:lineRule="exact"/>
        <w:ind w:firstLine="640" w:firstLineChars="200"/>
        <w:jc w:val="left"/>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4.主要负责或主要人员（排名前五）获得市级及以上教学或科研成果奖1项</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5.主持或主研（排名前三）省市级及以上教学改革或科研项目至少1项；</w:t>
      </w:r>
    </w:p>
    <w:p>
      <w:pPr>
        <w:keepNext w:val="0"/>
        <w:keepLines w:val="0"/>
        <w:pageBreakBefore w:val="0"/>
        <w:widowControl w:val="0"/>
        <w:kinsoku/>
        <w:wordWrap/>
        <w:overflowPunct/>
        <w:topLinePunct w:val="0"/>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6.主持横向课题（含产学研结合的项目）且到账资金1万元及以上；</w:t>
      </w:r>
    </w:p>
    <w:p>
      <w:pPr>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7.主要参与国家级规划教材（教育部职成司组织认定的教材）编写，实际编写字数不少于2万字</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8.市级及以上教学创新团队主要负责人（前三名）；</w:t>
      </w:r>
    </w:p>
    <w:p>
      <w:pPr>
        <w:keepNext w:val="0"/>
        <w:keepLines w:val="0"/>
        <w:pageBreakBefore w:val="0"/>
        <w:widowControl w:val="0"/>
        <w:kinsoku/>
        <w:wordWrap/>
        <w:overflowPunct/>
        <w:topLinePunct w:val="0"/>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lang w:eastAsia="zh-CN"/>
        </w:rPr>
      </w:pPr>
      <w:r>
        <w:rPr>
          <w:rFonts w:hint="eastAsia" w:ascii="方正仿宋_GBK" w:hAnsi="方正仿宋_GBK" w:eastAsia="方正仿宋_GBK" w:cs="方正仿宋_GBK"/>
          <w:bCs/>
          <w:color w:val="000000"/>
          <w:kern w:val="0"/>
          <w:sz w:val="32"/>
          <w:szCs w:val="32"/>
        </w:rPr>
        <w:t>9.</w:t>
      </w:r>
      <w:r>
        <w:rPr>
          <w:rFonts w:hint="eastAsia" w:ascii="方正仿宋_GBK" w:hAnsi="方正仿宋_GBK" w:eastAsia="方正仿宋_GBK" w:cs="方正仿宋_GBK"/>
          <w:sz w:val="32"/>
          <w:szCs w:val="32"/>
        </w:rPr>
        <w:t>在学术刊物上公开发表和专业相关学术论文2篇及以上，或在核心期刊上公开发表学术论文1篇（限第一作者和通讯作者）及以上，</w:t>
      </w:r>
      <w:r>
        <w:rPr>
          <w:rFonts w:hint="eastAsia" w:ascii="方正仿宋_GBK" w:hAnsi="方正仿宋_GBK" w:eastAsia="方正仿宋_GBK" w:cs="方正仿宋_GBK"/>
          <w:bCs/>
          <w:color w:val="000000"/>
          <w:kern w:val="0"/>
          <w:sz w:val="32"/>
          <w:szCs w:val="32"/>
        </w:rPr>
        <w:t>或</w:t>
      </w:r>
      <w:r>
        <w:rPr>
          <w:rFonts w:hint="eastAsia" w:ascii="方正仿宋_GBK" w:hAnsi="方正仿宋_GBK" w:eastAsia="方正仿宋_GBK" w:cs="方正仿宋_GBK"/>
          <w:sz w:val="32"/>
          <w:szCs w:val="32"/>
        </w:rPr>
        <w:t>拥有授权发明、实用新型专利1项以上</w:t>
      </w:r>
      <w:r>
        <w:rPr>
          <w:rFonts w:hint="eastAsia" w:ascii="方正仿宋_GBK" w:hAnsi="方正仿宋_GBK" w:eastAsia="方正仿宋_GBK" w:cs="方正仿宋_GBK"/>
          <w:bCs/>
          <w:color w:val="000000"/>
          <w:kern w:val="0"/>
          <w:sz w:val="32"/>
          <w:szCs w:val="32"/>
          <w:lang w:eastAsia="zh-CN"/>
        </w:rPr>
        <w:t>；</w:t>
      </w:r>
    </w:p>
    <w:p>
      <w:pPr>
        <w:keepNext w:val="0"/>
        <w:keepLines w:val="0"/>
        <w:pageBreakBefore w:val="0"/>
        <w:widowControl w:val="0"/>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10.指导学生参加市级及以上学生职业技能竞赛获得省市级二等奖及以上，参加行业协会组织的技能竞赛按照《重庆城市职业学院学生技能竞赛管理办法》规定等级进行认定</w:t>
      </w:r>
      <w:r>
        <w:rPr>
          <w:rFonts w:hint="eastAsia" w:ascii="方正仿宋_GBK" w:hAnsi="方正仿宋_GBK" w:eastAsia="方正仿宋_GBK" w:cs="方正仿宋_GBK"/>
          <w:color w:val="000000"/>
          <w:sz w:val="32"/>
          <w:szCs w:val="32"/>
          <w:lang w:eastAsia="zh-CN"/>
        </w:rPr>
        <w:t>；</w:t>
      </w:r>
    </w:p>
    <w:p>
      <w:pPr>
        <w:keepNext w:val="0"/>
        <w:keepLines w:val="0"/>
        <w:pageBreakBefore w:val="0"/>
        <w:widowControl w:val="0"/>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11.指导学生参加市级创新创业、数学建模、模拟求职等比赛获得三等奖及以上</w:t>
      </w:r>
      <w:r>
        <w:rPr>
          <w:rFonts w:hint="eastAsia" w:ascii="方正仿宋_GBK" w:hAnsi="方正仿宋_GBK" w:eastAsia="方正仿宋_GBK" w:cs="方正仿宋_GBK"/>
          <w:color w:val="000000"/>
          <w:sz w:val="32"/>
          <w:szCs w:val="32"/>
          <w:lang w:eastAsia="zh-CN"/>
        </w:rPr>
        <w:t>；</w:t>
      </w:r>
    </w:p>
    <w:p>
      <w:pPr>
        <w:spacing w:line="560" w:lineRule="exact"/>
        <w:ind w:firstLine="640" w:firstLineChars="200"/>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color w:val="000000"/>
          <w:sz w:val="32"/>
          <w:szCs w:val="32"/>
        </w:rPr>
        <w:t>12.教师入选省部级教育部门或其他部门组织的专项遴选、资助计划等。</w:t>
      </w:r>
    </w:p>
    <w:p>
      <w:pPr>
        <w:spacing w:line="560" w:lineRule="exact"/>
        <w:ind w:firstLine="630" w:firstLineChars="196"/>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 xml:space="preserve">第六条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sz w:val="32"/>
          <w:szCs w:val="32"/>
        </w:rPr>
        <w:t>遴选程序</w:t>
      </w:r>
    </w:p>
    <w:p>
      <w:pPr>
        <w:autoSpaceDE w:val="0"/>
        <w:autoSpaceDN w:val="0"/>
        <w:snapToGrid w:val="0"/>
        <w:spacing w:line="560" w:lineRule="exact"/>
        <w:ind w:firstLine="720"/>
        <w:jc w:val="left"/>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（一）个人申报。符合条件的教师均可提出申请，填写申报书（见附表：重庆城市职业学院骨干教师申报表），并提供相关作证材料交所在院系（部）。</w:t>
      </w:r>
    </w:p>
    <w:p>
      <w:pPr>
        <w:autoSpaceDE w:val="0"/>
        <w:autoSpaceDN w:val="0"/>
        <w:snapToGrid w:val="0"/>
        <w:spacing w:line="560" w:lineRule="exact"/>
        <w:ind w:firstLine="720"/>
        <w:jc w:val="left"/>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（二）单位推荐。</w:t>
      </w:r>
      <w:r>
        <w:rPr>
          <w:rFonts w:hint="eastAsia" w:ascii="方正仿宋_GBK" w:hAnsi="方正仿宋_GBK" w:eastAsia="方正仿宋_GBK" w:cs="方正仿宋_GBK"/>
          <w:b w:val="0"/>
          <w:bCs/>
          <w:kern w:val="0"/>
          <w:sz w:val="32"/>
          <w:szCs w:val="32"/>
        </w:rPr>
        <w:t>教学</w:t>
      </w:r>
      <w:r>
        <w:rPr>
          <w:rFonts w:hint="eastAsia" w:ascii="方正仿宋_GBK" w:hAnsi="方正仿宋_GBK" w:eastAsia="方正仿宋_GBK" w:cs="方正仿宋_GBK"/>
          <w:b w:val="0"/>
          <w:bCs/>
          <w:sz w:val="32"/>
          <w:szCs w:val="32"/>
        </w:rPr>
        <w:t>院系</w:t>
      </w:r>
      <w:r>
        <w:rPr>
          <w:rFonts w:hint="eastAsia" w:ascii="方正仿宋_GBK" w:hAnsi="方正仿宋_GBK" w:eastAsia="方正仿宋_GBK" w:cs="方正仿宋_GBK"/>
          <w:b w:val="0"/>
          <w:bCs/>
          <w:kern w:val="0"/>
          <w:sz w:val="32"/>
          <w:szCs w:val="32"/>
        </w:rPr>
        <w:t>在个人申报的基础上</w:t>
      </w:r>
      <w:r>
        <w:rPr>
          <w:rFonts w:hint="eastAsia" w:ascii="方正仿宋_GBK" w:hAnsi="方正仿宋_GBK" w:eastAsia="方正仿宋_GBK" w:cs="方正仿宋_GBK"/>
          <w:b w:val="0"/>
          <w:bCs/>
          <w:sz w:val="32"/>
          <w:szCs w:val="32"/>
        </w:rPr>
        <w:t>经党组织会议及党政联席会议</w:t>
      </w:r>
      <w:r>
        <w:rPr>
          <w:rFonts w:hint="eastAsia" w:ascii="方正仿宋_GBK" w:hAnsi="方正仿宋_GBK" w:eastAsia="方正仿宋_GBK" w:cs="方正仿宋_GBK"/>
          <w:b w:val="0"/>
          <w:bCs/>
          <w:kern w:val="0"/>
          <w:sz w:val="32"/>
          <w:szCs w:val="32"/>
        </w:rPr>
        <w:t>研究推荐，也可以</w:t>
      </w:r>
      <w:r>
        <w:rPr>
          <w:rFonts w:hint="eastAsia" w:ascii="方正仿宋_GBK" w:hAnsi="方正仿宋_GBK" w:eastAsia="方正仿宋_GBK" w:cs="方正仿宋_GBK"/>
          <w:b w:val="0"/>
          <w:bCs/>
          <w:sz w:val="32"/>
          <w:szCs w:val="32"/>
        </w:rPr>
        <w:t>按程序</w:t>
      </w:r>
      <w:r>
        <w:rPr>
          <w:rFonts w:hint="eastAsia" w:ascii="方正仿宋_GBK" w:hAnsi="方正仿宋_GBK" w:eastAsia="方正仿宋_GBK" w:cs="方正仿宋_GBK"/>
          <w:b w:val="0"/>
          <w:bCs/>
          <w:kern w:val="0"/>
          <w:sz w:val="32"/>
          <w:szCs w:val="32"/>
        </w:rPr>
        <w:t>直接推荐候选人。</w:t>
      </w:r>
    </w:p>
    <w:p>
      <w:pPr>
        <w:autoSpaceDE w:val="0"/>
        <w:autoSpaceDN w:val="0"/>
        <w:snapToGrid w:val="0"/>
        <w:spacing w:line="560" w:lineRule="exact"/>
        <w:ind w:firstLine="720"/>
        <w:jc w:val="left"/>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（三）资格审查。组织人事处、教学工作部及科研与发展规划中心对推荐人申报内容进行审核和考察，筛选出符合条件的人员名单。</w:t>
      </w:r>
    </w:p>
    <w:p>
      <w:pPr>
        <w:autoSpaceDE w:val="0"/>
        <w:autoSpaceDN w:val="0"/>
        <w:snapToGrid w:val="0"/>
        <w:spacing w:line="560" w:lineRule="exact"/>
        <w:ind w:firstLine="720"/>
        <w:jc w:val="left"/>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（四）组织评选。学校教学工作委员会对符合条件的人员进行评选，结合教师综合表现，确定骨干教师名单。</w:t>
      </w:r>
    </w:p>
    <w:p>
      <w:pPr>
        <w:autoSpaceDE w:val="0"/>
        <w:autoSpaceDN w:val="0"/>
        <w:snapToGrid w:val="0"/>
        <w:spacing w:line="560" w:lineRule="exact"/>
        <w:ind w:firstLine="720"/>
        <w:jc w:val="left"/>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（五）网上公示。在学校官网上公示评选结果，公示期为五个工作日。</w:t>
      </w:r>
    </w:p>
    <w:p>
      <w:pPr>
        <w:autoSpaceDE w:val="0"/>
        <w:autoSpaceDN w:val="0"/>
        <w:snapToGrid w:val="0"/>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val="0"/>
          <w:bCs/>
          <w:sz w:val="32"/>
          <w:szCs w:val="32"/>
        </w:rPr>
        <w:t>（六）审定行文。公示</w:t>
      </w:r>
      <w:r>
        <w:rPr>
          <w:rFonts w:hint="eastAsia" w:ascii="方正仿宋_GBK" w:hAnsi="方正仿宋_GBK" w:eastAsia="方正仿宋_GBK" w:cs="方正仿宋_GBK"/>
          <w:sz w:val="32"/>
          <w:szCs w:val="32"/>
        </w:rPr>
        <w:t>无异议者，经院长办公会审定，学校正式行文确认院级骨干教师。</w:t>
      </w:r>
    </w:p>
    <w:p>
      <w:pPr>
        <w:spacing w:before="163" w:beforeLines="50" w:after="163" w:afterLines="50" w:line="560" w:lineRule="exact"/>
        <w:jc w:val="cente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第三章  管  理</w:t>
      </w:r>
    </w:p>
    <w:p>
      <w:pPr>
        <w:widowControl/>
        <w:spacing w:line="560" w:lineRule="exact"/>
        <w:ind w:firstLine="643"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
          <w:bCs w:val="0"/>
          <w:color w:val="000000"/>
          <w:kern w:val="0"/>
          <w:sz w:val="32"/>
          <w:szCs w:val="32"/>
        </w:rPr>
        <w:t>第七条</w:t>
      </w:r>
      <w:r>
        <w:rPr>
          <w:rFonts w:hint="eastAsia" w:ascii="方正仿宋_GBK" w:hAnsi="方正仿宋_GBK" w:eastAsia="方正仿宋_GBK" w:cs="方正仿宋_GBK"/>
          <w:bCs/>
          <w:color w:val="000000"/>
          <w:kern w:val="0"/>
          <w:sz w:val="32"/>
          <w:szCs w:val="32"/>
        </w:rPr>
        <w:t xml:space="preserve"> </w:t>
      </w:r>
      <w:r>
        <w:rPr>
          <w:rFonts w:hint="eastAsia" w:ascii="方正仿宋_GBK" w:hAnsi="方正仿宋_GBK" w:eastAsia="方正仿宋_GBK" w:cs="方正仿宋_GBK"/>
          <w:bCs/>
          <w:color w:val="000000"/>
          <w:kern w:val="0"/>
          <w:sz w:val="32"/>
          <w:szCs w:val="32"/>
          <w:lang w:val="en-US" w:eastAsia="zh-CN"/>
        </w:rPr>
        <w:t xml:space="preserve"> </w:t>
      </w:r>
      <w:r>
        <w:rPr>
          <w:rFonts w:hint="eastAsia" w:ascii="方正仿宋_GBK" w:hAnsi="方正仿宋_GBK" w:eastAsia="方正仿宋_GBK" w:cs="方正仿宋_GBK"/>
          <w:bCs/>
          <w:color w:val="000000"/>
          <w:kern w:val="0"/>
          <w:sz w:val="32"/>
          <w:szCs w:val="32"/>
        </w:rPr>
        <w:t>骨干教师实行任期制，每届任期三年。每年6月申报，9月开始聘任。</w:t>
      </w:r>
    </w:p>
    <w:p>
      <w:pPr>
        <w:widowControl/>
        <w:spacing w:line="560" w:lineRule="exact"/>
        <w:ind w:firstLine="643"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第八条</w:t>
      </w:r>
      <w:r>
        <w:rPr>
          <w:rFonts w:hint="eastAsia" w:ascii="方正仿宋_GBK" w:hAnsi="方正仿宋_GBK" w:eastAsia="方正仿宋_GBK" w:cs="方正仿宋_GBK"/>
          <w:color w:val="000000"/>
          <w:kern w:val="0"/>
          <w:sz w:val="32"/>
          <w:szCs w:val="32"/>
        </w:rPr>
        <w:t xml:space="preserve"> 被</w:t>
      </w:r>
      <w:r>
        <w:rPr>
          <w:rFonts w:hint="eastAsia" w:ascii="方正仿宋_GBK" w:hAnsi="方正仿宋_GBK" w:eastAsia="方正仿宋_GBK" w:cs="方正仿宋_GBK"/>
          <w:bCs/>
          <w:color w:val="000000"/>
          <w:kern w:val="0"/>
          <w:sz w:val="32"/>
          <w:szCs w:val="32"/>
        </w:rPr>
        <w:t>聘为骨干教师，需履行以下工作职责：</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（一）承担主要课程教学任务；</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（二）协助专业带头人做好专业发展规划和专业建设任务；</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（三）参与制定（修订）人才培养方案，主持制定（修订）课程标准；</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（四）主持在线开放课程、优质专业核心课程等课程建设；</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（五）开展课程教学改革，特别是利用现代信息技术改革课堂；</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（六）参与到科研平台，积极开展社会服务；</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（七）指导学生技能竞赛和各类专业实践教学活动；</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（八）开展公开课等示范教学。</w:t>
      </w:r>
    </w:p>
    <w:p>
      <w:pPr>
        <w:widowControl/>
        <w:spacing w:line="560" w:lineRule="exact"/>
        <w:ind w:firstLine="643"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第九条</w:t>
      </w:r>
      <w:r>
        <w:rPr>
          <w:rFonts w:hint="eastAsia" w:ascii="方正仿宋_GBK" w:hAnsi="方正仿宋_GBK" w:eastAsia="方正仿宋_GBK" w:cs="方正仿宋_GBK"/>
          <w:b/>
          <w:bCs w:val="0"/>
          <w:color w:val="000000"/>
          <w:kern w:val="0"/>
          <w:sz w:val="32"/>
          <w:szCs w:val="32"/>
          <w:lang w:val="en-US" w:eastAsia="zh-CN"/>
        </w:rPr>
        <w:t xml:space="preserve">  </w:t>
      </w:r>
      <w:r>
        <w:rPr>
          <w:rFonts w:hint="eastAsia" w:ascii="方正仿宋_GBK" w:hAnsi="方正仿宋_GBK" w:eastAsia="方正仿宋_GBK" w:cs="方正仿宋_GBK"/>
          <w:color w:val="000000"/>
          <w:kern w:val="0"/>
          <w:sz w:val="32"/>
          <w:szCs w:val="32"/>
        </w:rPr>
        <w:t>如有下列情况之一者，直接取消骨干教师资格：</w:t>
      </w:r>
    </w:p>
    <w:p>
      <w:pPr>
        <w:widowControl/>
        <w:spacing w:line="560" w:lineRule="exact"/>
        <w:ind w:firstLine="664"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（一）教学质量考核、师德考核和教职工年度考核不合格；</w:t>
      </w:r>
    </w:p>
    <w:p>
      <w:pPr>
        <w:widowControl/>
        <w:spacing w:line="560" w:lineRule="exact"/>
        <w:ind w:firstLine="664"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（二）在工作中给学院造成恶劣影响或重大经济损失者；</w:t>
      </w:r>
    </w:p>
    <w:p>
      <w:pPr>
        <w:widowControl/>
        <w:spacing w:line="560" w:lineRule="exact"/>
        <w:ind w:firstLine="664"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（三）在党风廉政建设和意识形态方面被一票否决的；</w:t>
      </w:r>
    </w:p>
    <w:p>
      <w:pPr>
        <w:widowControl/>
        <w:spacing w:line="560" w:lineRule="exact"/>
        <w:ind w:firstLine="664"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（四）严重违反学院有关规章制度，受警告及其以上的党纪、政纪处分或刑事处罚。</w:t>
      </w:r>
    </w:p>
    <w:p>
      <w:pPr>
        <w:widowControl/>
        <w:spacing w:line="560" w:lineRule="exact"/>
        <w:ind w:firstLine="664"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（五）在聘期内，调离学校退休或因身体原因不能担任的，其专</w:t>
      </w:r>
      <w:r>
        <w:rPr>
          <w:rFonts w:hint="eastAsia" w:ascii="方正仿宋_GBK" w:hAnsi="方正仿宋_GBK" w:eastAsia="方正仿宋_GBK" w:cs="方正仿宋_GBK"/>
          <w:bCs/>
          <w:color w:val="000000"/>
          <w:kern w:val="0"/>
          <w:sz w:val="32"/>
          <w:szCs w:val="32"/>
        </w:rPr>
        <w:t>业带头人</w:t>
      </w:r>
      <w:r>
        <w:rPr>
          <w:rFonts w:hint="eastAsia" w:ascii="方正仿宋_GBK" w:hAnsi="方正仿宋_GBK" w:eastAsia="方正仿宋_GBK" w:cs="方正仿宋_GBK"/>
          <w:color w:val="000000"/>
          <w:spacing w:val="6"/>
          <w:kern w:val="0"/>
          <w:sz w:val="32"/>
          <w:szCs w:val="32"/>
        </w:rPr>
        <w:t>自动取消。</w:t>
      </w:r>
    </w:p>
    <w:p>
      <w:pPr>
        <w:spacing w:before="163" w:beforeLines="50" w:after="163" w:afterLines="50" w:line="560" w:lineRule="exact"/>
        <w:jc w:val="cente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第四章  附  则</w:t>
      </w:r>
    </w:p>
    <w:p>
      <w:pPr>
        <w:widowControl/>
        <w:spacing w:line="560" w:lineRule="exact"/>
        <w:ind w:firstLine="643"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b/>
          <w:bCs w:val="0"/>
          <w:color w:val="000000"/>
          <w:kern w:val="0"/>
          <w:sz w:val="32"/>
          <w:szCs w:val="32"/>
        </w:rPr>
        <w:t>第十条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本试行办法由组织人事处、教学工作部负责解释。</w:t>
      </w:r>
    </w:p>
    <w:p>
      <w:pPr>
        <w:widowControl/>
        <w:spacing w:line="560" w:lineRule="exact"/>
        <w:ind w:firstLine="643" w:firstLineChars="200"/>
        <w:jc w:val="left"/>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b/>
          <w:bCs w:val="0"/>
          <w:color w:val="000000"/>
          <w:kern w:val="0"/>
          <w:sz w:val="32"/>
          <w:szCs w:val="32"/>
        </w:rPr>
        <w:t>第十一条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试行办法自颁布之日起实施。</w:t>
      </w:r>
    </w:p>
    <w:p>
      <w:pPr>
        <w:widowControl/>
        <w:spacing w:line="594" w:lineRule="exact"/>
        <w:ind w:firstLine="664" w:firstLineChars="200"/>
        <w:jc w:val="left"/>
        <w:rPr>
          <w:rFonts w:hint="eastAsia" w:ascii="方正仿宋_GBK" w:hAnsi="仿宋" w:eastAsia="方正仿宋_GBK" w:cs="宋体"/>
          <w:color w:val="000000"/>
          <w:spacing w:val="6"/>
          <w:kern w:val="0"/>
          <w:sz w:val="32"/>
          <w:szCs w:val="32"/>
        </w:rPr>
      </w:pPr>
    </w:p>
    <w:p>
      <w:pPr>
        <w:widowControl/>
        <w:spacing w:line="594" w:lineRule="exact"/>
        <w:ind w:firstLine="664" w:firstLineChars="200"/>
        <w:jc w:val="left"/>
        <w:rPr>
          <w:rFonts w:ascii="方正仿宋_GBK" w:hAnsi="仿宋" w:eastAsia="方正仿宋_GBK" w:cs="宋体"/>
          <w:color w:val="000000"/>
          <w:spacing w:val="6"/>
          <w:kern w:val="0"/>
          <w:sz w:val="32"/>
          <w:szCs w:val="32"/>
        </w:rPr>
      </w:pPr>
    </w:p>
    <w:p>
      <w:pPr>
        <w:widowControl/>
        <w:spacing w:line="480" w:lineRule="auto"/>
        <w:jc w:val="left"/>
        <w:rPr>
          <w:rFonts w:hint="eastAsia" w:ascii="方正黑体_GBK" w:cs="宋体"/>
          <w:bCs/>
          <w:color w:val="000000"/>
          <w:kern w:val="0"/>
          <w:sz w:val="32"/>
          <w:szCs w:val="32"/>
        </w:rPr>
      </w:pPr>
      <w:r>
        <w:rPr>
          <w:b/>
          <w:sz w:val="28"/>
          <w:szCs w:val="24"/>
        </w:rPr>
        <w:br w:type="page"/>
      </w:r>
      <w:r>
        <w:rPr>
          <w:rFonts w:hint="eastAsia" w:ascii="方正黑体_GBK" w:eastAsia="方正黑体_GBK" w:cs="宋体"/>
          <w:bCs/>
          <w:color w:val="000000"/>
          <w:kern w:val="0"/>
          <w:sz w:val="32"/>
          <w:szCs w:val="32"/>
        </w:rPr>
        <w:t>附表</w:t>
      </w:r>
    </w:p>
    <w:p>
      <w:pPr>
        <w:widowControl/>
        <w:spacing w:line="480" w:lineRule="auto"/>
        <w:jc w:val="left"/>
        <w:rPr>
          <w:rFonts w:ascii="方正黑体_GBK" w:eastAsia="方正黑体_GBK" w:cs="宋体"/>
          <w:bCs/>
          <w:color w:val="000000"/>
          <w:kern w:val="0"/>
          <w:sz w:val="28"/>
          <w:szCs w:val="28"/>
        </w:rPr>
      </w:pPr>
    </w:p>
    <w:p>
      <w:pPr>
        <w:widowControl/>
        <w:spacing w:line="480" w:lineRule="auto"/>
        <w:jc w:val="left"/>
        <w:rPr>
          <w:rFonts w:ascii="方正黑体_GBK" w:eastAsia="方正黑体_GBK" w:cs="宋体"/>
          <w:bCs/>
          <w:color w:val="000000"/>
          <w:kern w:val="0"/>
          <w:sz w:val="28"/>
          <w:szCs w:val="28"/>
        </w:rPr>
      </w:pPr>
    </w:p>
    <w:p>
      <w:pPr>
        <w:widowControl/>
        <w:spacing w:line="480" w:lineRule="auto"/>
        <w:jc w:val="left"/>
        <w:rPr>
          <w:rFonts w:ascii="方正黑体_GBK" w:eastAsia="方正黑体_GBK" w:cs="宋体"/>
          <w:bCs/>
          <w:color w:val="000000"/>
          <w:kern w:val="0"/>
          <w:sz w:val="28"/>
          <w:szCs w:val="28"/>
        </w:rPr>
      </w:pPr>
    </w:p>
    <w:p>
      <w:pPr>
        <w:widowControl/>
        <w:spacing w:line="640" w:lineRule="exact"/>
        <w:jc w:val="center"/>
        <w:rPr>
          <w:rFonts w:ascii="方正小标宋_GBK" w:hAnsi="宋体" w:eastAsia="方正小标宋_GBK" w:cs="宋体"/>
          <w:bCs/>
          <w:color w:val="000000"/>
          <w:kern w:val="0"/>
          <w:sz w:val="44"/>
          <w:szCs w:val="44"/>
        </w:rPr>
      </w:pPr>
      <w:r>
        <w:rPr>
          <w:rFonts w:hint="eastAsia" w:ascii="方正小标宋_GBK" w:eastAsia="方正小标宋_GBK" w:cs="宋体"/>
          <w:bCs/>
          <w:color w:val="000000"/>
          <w:kern w:val="0"/>
          <w:sz w:val="44"/>
          <w:szCs w:val="44"/>
        </w:rPr>
        <w:t>重庆城市职业学院骨干教师申报表</w:t>
      </w:r>
    </w:p>
    <w:p>
      <w:pPr>
        <w:widowControl/>
        <w:spacing w:line="480" w:lineRule="auto"/>
        <w:jc w:val="left"/>
        <w:rPr>
          <w:rFonts w:ascii="宋体" w:hAnsi="宋体" w:cs="宋体"/>
          <w:b/>
          <w:bCs/>
          <w:color w:val="000000"/>
          <w:kern w:val="0"/>
          <w:sz w:val="36"/>
        </w:rPr>
      </w:pPr>
    </w:p>
    <w:p>
      <w:pPr>
        <w:widowControl/>
        <w:spacing w:line="480" w:lineRule="auto"/>
        <w:jc w:val="left"/>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申报人姓 名 </w:t>
      </w:r>
      <w:r>
        <w:rPr>
          <w:rFonts w:hint="eastAsia" w:ascii="方正小标宋_GBK" w:eastAsia="方正小标宋_GBK"/>
          <w:sz w:val="30"/>
          <w:szCs w:val="30"/>
          <w:u w:val="single"/>
        </w:rPr>
        <w:t xml:space="preserve">                    </w:t>
      </w:r>
    </w:p>
    <w:p>
      <w:pPr>
        <w:rPr>
          <w:rFonts w:ascii="方正小标宋_GBK" w:eastAsia="方正小标宋_GBK"/>
          <w:sz w:val="30"/>
          <w:szCs w:val="30"/>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申 报 类 别 </w:t>
      </w:r>
      <w:r>
        <w:rPr>
          <w:rFonts w:hint="eastAsia" w:ascii="方正小标宋_GBK" w:eastAsia="方正小标宋_GBK"/>
          <w:sz w:val="30"/>
          <w:szCs w:val="30"/>
          <w:u w:val="single"/>
        </w:rPr>
        <w:t xml:space="preserve">                    </w:t>
      </w:r>
    </w:p>
    <w:p>
      <w:pPr>
        <w:rPr>
          <w:rFonts w:ascii="方正小标宋_GBK" w:eastAsia="方正小标宋_GBK"/>
          <w:sz w:val="30"/>
          <w:szCs w:val="30"/>
          <w:u w:val="single"/>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专 业名 称 </w:t>
      </w:r>
      <w:r>
        <w:rPr>
          <w:rFonts w:hint="eastAsia" w:ascii="方正小标宋_GBK" w:eastAsia="方正小标宋_GBK"/>
          <w:sz w:val="30"/>
          <w:szCs w:val="30"/>
          <w:u w:val="single"/>
        </w:rPr>
        <w:t xml:space="preserve">                    </w:t>
      </w:r>
    </w:p>
    <w:p>
      <w:pPr>
        <w:rPr>
          <w:rFonts w:ascii="方正小标宋_GBK" w:eastAsia="方正小标宋_GBK"/>
          <w:sz w:val="30"/>
          <w:szCs w:val="30"/>
          <w:u w:val="single"/>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所 在院 系 </w:t>
      </w:r>
      <w:r>
        <w:rPr>
          <w:rFonts w:hint="eastAsia" w:ascii="方正小标宋_GBK" w:eastAsia="方正小标宋_GBK"/>
          <w:sz w:val="30"/>
          <w:szCs w:val="30"/>
          <w:u w:val="single"/>
        </w:rPr>
        <w:t xml:space="preserve">                     </w:t>
      </w:r>
    </w:p>
    <w:p>
      <w:pPr>
        <w:widowControl/>
        <w:spacing w:line="480" w:lineRule="auto"/>
        <w:rPr>
          <w:rFonts w:ascii="方正小标宋_GBK" w:hAnsi="宋体" w:eastAsia="方正小标宋_GBK" w:cs="宋体"/>
          <w:bCs/>
          <w:color w:val="000000"/>
          <w:kern w:val="0"/>
          <w:sz w:val="30"/>
          <w:szCs w:val="30"/>
        </w:rPr>
      </w:pPr>
      <w:r>
        <w:rPr>
          <w:rFonts w:hint="eastAsia" w:ascii="方正小标宋_GBK" w:hAnsi="宋体" w:eastAsia="方正小标宋_GBK" w:cs="宋体"/>
          <w:bCs/>
          <w:color w:val="000000"/>
          <w:kern w:val="0"/>
          <w:sz w:val="30"/>
          <w:szCs w:val="30"/>
        </w:rPr>
        <w:t xml:space="preserve"> </w:t>
      </w:r>
    </w:p>
    <w:p>
      <w:pPr>
        <w:rPr>
          <w:rFonts w:ascii="方正黑体_GBK" w:eastAsia="方正黑体_GBK"/>
          <w:sz w:val="32"/>
          <w:szCs w:val="32"/>
        </w:rPr>
      </w:pPr>
      <w:r>
        <w:rPr>
          <w:rFonts w:hint="eastAsia" w:ascii="方正黑体_GBK" w:eastAsia="方正黑体_GBK"/>
          <w:sz w:val="32"/>
          <w:szCs w:val="32"/>
        </w:rPr>
        <w:t>一、申报人简况</w:t>
      </w:r>
    </w:p>
    <w:tbl>
      <w:tblPr>
        <w:tblStyle w:val="7"/>
        <w:tblW w:w="8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798"/>
        <w:gridCol w:w="707"/>
        <w:gridCol w:w="622"/>
        <w:gridCol w:w="1277"/>
        <w:gridCol w:w="1140"/>
        <w:gridCol w:w="1270"/>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姓</w:t>
            </w:r>
            <w:r>
              <w:rPr>
                <w:sz w:val="24"/>
                <w:szCs w:val="24"/>
              </w:rPr>
              <w:t xml:space="preserve">   </w:t>
            </w:r>
            <w:r>
              <w:rPr>
                <w:rFonts w:hint="eastAsia"/>
                <w:sz w:val="24"/>
                <w:szCs w:val="24"/>
              </w:rPr>
              <w:t>名</w:t>
            </w:r>
          </w:p>
        </w:tc>
        <w:tc>
          <w:tcPr>
            <w:tcW w:w="798"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性别</w:t>
            </w:r>
          </w:p>
        </w:tc>
        <w:tc>
          <w:tcPr>
            <w:tcW w:w="622"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民族</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7"/>
              <w:jc w:val="center"/>
              <w:rPr>
                <w:sz w:val="24"/>
                <w:szCs w:val="24"/>
              </w:rPr>
            </w:pPr>
            <w:r>
              <w:rPr>
                <w:rFonts w:hint="eastAsia"/>
                <w:sz w:val="24"/>
                <w:szCs w:val="24"/>
              </w:rPr>
              <w:t>出生年月</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专业技术职务及任职时间</w:t>
            </w:r>
          </w:p>
        </w:tc>
        <w:tc>
          <w:tcPr>
            <w:tcW w:w="212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pPr>
              <w:rPr>
                <w:sz w:val="24"/>
                <w:szCs w:val="24"/>
              </w:rPr>
            </w:pPr>
            <w:r>
              <w:rPr>
                <w:rFonts w:hint="eastAsia"/>
                <w:sz w:val="24"/>
                <w:szCs w:val="24"/>
              </w:rPr>
              <w:t>政治面貌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党政职务</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jc w:val="center"/>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从事专业及研究方向</w:t>
            </w:r>
          </w:p>
        </w:tc>
        <w:tc>
          <w:tcPr>
            <w:tcW w:w="212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联系电话</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申报时间</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7" w:hRule="atLeast"/>
          <w:jc w:val="center"/>
        </w:trPr>
        <w:tc>
          <w:tcPr>
            <w:tcW w:w="250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最后学历或学位、取得时间及学校和专业</w:t>
            </w:r>
          </w:p>
        </w:tc>
        <w:tc>
          <w:tcPr>
            <w:tcW w:w="6433"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sz w:val="24"/>
                <w:szCs w:val="24"/>
              </w:rPr>
            </w:pPr>
          </w:p>
          <w:p>
            <w:pPr>
              <w:widowControl/>
              <w:jc w:val="center"/>
              <w:rPr>
                <w:sz w:val="24"/>
                <w:szCs w:val="24"/>
              </w:rPr>
            </w:pPr>
          </w:p>
        </w:tc>
      </w:tr>
    </w:tbl>
    <w:p>
      <w:pPr>
        <w:rPr>
          <w:rFonts w:ascii="方正黑体_GBK" w:eastAsia="方正黑体_GBK"/>
          <w:sz w:val="32"/>
          <w:szCs w:val="32"/>
        </w:rPr>
      </w:pPr>
      <w:r>
        <w:rPr>
          <w:rFonts w:hint="eastAsia" w:ascii="方正黑体_GBK" w:eastAsia="方正黑体_GBK"/>
          <w:sz w:val="32"/>
          <w:szCs w:val="32"/>
        </w:rPr>
        <w:t>二、近三年教学情况</w:t>
      </w:r>
    </w:p>
    <w:tbl>
      <w:tblPr>
        <w:tblStyle w:val="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642"/>
        <w:gridCol w:w="915"/>
        <w:gridCol w:w="1395"/>
        <w:gridCol w:w="1388"/>
        <w:gridCol w:w="1179"/>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897" w:type="dxa"/>
            <w:vMerge w:val="restart"/>
            <w:tcBorders>
              <w:top w:val="single" w:color="auto" w:sz="4" w:space="0"/>
              <w:left w:val="single" w:color="auto" w:sz="4" w:space="0"/>
              <w:right w:val="single" w:color="auto" w:sz="4" w:space="0"/>
            </w:tcBorders>
            <w:noWrap w:val="0"/>
            <w:vAlign w:val="center"/>
          </w:tcPr>
          <w:p>
            <w:pPr>
              <w:jc w:val="center"/>
              <w:rPr>
                <w:sz w:val="28"/>
                <w:szCs w:val="28"/>
              </w:rPr>
            </w:pPr>
            <w:r>
              <w:rPr>
                <w:rFonts w:hint="eastAsia"/>
                <w:sz w:val="28"/>
                <w:szCs w:val="28"/>
              </w:rPr>
              <w:t>教学工作情况</w:t>
            </w: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授课</w:t>
            </w:r>
          </w:p>
          <w:p>
            <w:pPr>
              <w:jc w:val="center"/>
              <w:rPr>
                <w:sz w:val="24"/>
                <w:szCs w:val="24"/>
              </w:rPr>
            </w:pPr>
            <w:r>
              <w:rPr>
                <w:rFonts w:hint="eastAsia"/>
                <w:sz w:val="24"/>
                <w:szCs w:val="24"/>
              </w:rPr>
              <w:t>名称</w:t>
            </w: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课程</w:t>
            </w:r>
          </w:p>
          <w:p>
            <w:pPr>
              <w:jc w:val="center"/>
              <w:rPr>
                <w:sz w:val="24"/>
                <w:szCs w:val="24"/>
              </w:rPr>
            </w:pPr>
            <w:r>
              <w:rPr>
                <w:rFonts w:hint="eastAsia"/>
                <w:sz w:val="24"/>
                <w:szCs w:val="24"/>
              </w:rPr>
              <w:t>性质</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授课年度及学期</w:t>
            </w: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授课</w:t>
            </w:r>
          </w:p>
          <w:p>
            <w:pPr>
              <w:jc w:val="center"/>
              <w:rPr>
                <w:sz w:val="24"/>
                <w:szCs w:val="24"/>
              </w:rPr>
            </w:pPr>
            <w:r>
              <w:rPr>
                <w:rFonts w:hint="eastAsia"/>
                <w:sz w:val="24"/>
                <w:szCs w:val="24"/>
              </w:rPr>
              <w:t>对象</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rPr>
                <w:sz w:val="24"/>
                <w:szCs w:val="24"/>
              </w:rPr>
            </w:pPr>
            <w:r>
              <w:rPr>
                <w:rFonts w:hint="eastAsia"/>
                <w:sz w:val="24"/>
                <w:szCs w:val="24"/>
              </w:rPr>
              <w:t>总学时数</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教学考</w:t>
            </w:r>
          </w:p>
          <w:p>
            <w:pPr>
              <w:jc w:val="center"/>
              <w:rPr>
                <w:sz w:val="24"/>
                <w:szCs w:val="24"/>
              </w:rPr>
            </w:pPr>
            <w:r>
              <w:rPr>
                <w:rFonts w:hint="eastAsia"/>
                <w:sz w:val="24"/>
                <w:szCs w:val="24"/>
              </w:rPr>
              <w:t>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1"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897" w:type="dxa"/>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bl>
    <w:p>
      <w:pPr>
        <w:rPr>
          <w:rFonts w:ascii="方正黑体_GBK" w:eastAsia="方正黑体_GBK"/>
          <w:sz w:val="32"/>
          <w:szCs w:val="32"/>
        </w:rPr>
      </w:pPr>
      <w:r>
        <w:rPr>
          <w:rFonts w:hint="eastAsia" w:ascii="方正黑体_GBK" w:eastAsia="方正黑体_GBK"/>
          <w:sz w:val="32"/>
          <w:szCs w:val="32"/>
        </w:rPr>
        <w:t>三、近三年专业建设、科研情况</w:t>
      </w:r>
    </w:p>
    <w:tbl>
      <w:tblPr>
        <w:tblStyle w:val="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66"/>
        <w:gridCol w:w="1120"/>
        <w:gridCol w:w="1157"/>
        <w:gridCol w:w="1491"/>
        <w:gridCol w:w="1263"/>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3" w:hRule="atLeast"/>
          <w:jc w:val="center"/>
        </w:trPr>
        <w:tc>
          <w:tcPr>
            <w:tcW w:w="106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sz w:val="28"/>
                <w:szCs w:val="28"/>
              </w:rPr>
            </w:pPr>
            <w:r>
              <w:rPr>
                <w:rFonts w:hint="eastAsia"/>
                <w:sz w:val="28"/>
                <w:szCs w:val="28"/>
              </w:rPr>
              <w:t>承担的主要教学、科研任务</w:t>
            </w:r>
          </w:p>
          <w:p>
            <w:pPr>
              <w:jc w:val="center"/>
              <w:rPr>
                <w:szCs w:val="21"/>
              </w:rPr>
            </w:pPr>
            <w:r>
              <w:rPr>
                <w:rFonts w:hint="eastAsia"/>
                <w:sz w:val="28"/>
                <w:szCs w:val="28"/>
              </w:rPr>
              <w:t>情况</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项目名称</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经费</w:t>
            </w:r>
          </w:p>
          <w:p>
            <w:pPr>
              <w:pStyle w:val="5"/>
              <w:pBdr>
                <w:bottom w:val="none" w:color="auto" w:sz="0" w:space="0"/>
              </w:pBdr>
              <w:tabs>
                <w:tab w:val="left" w:pos="420"/>
              </w:tabs>
              <w:snapToGrid/>
              <w:rPr>
                <w:sz w:val="24"/>
                <w:szCs w:val="24"/>
              </w:rPr>
            </w:pPr>
            <w:r>
              <w:rPr>
                <w:rFonts w:hint="eastAsia"/>
                <w:sz w:val="24"/>
                <w:szCs w:val="24"/>
              </w:rPr>
              <w:t>（万元）</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时间</w:t>
            </w: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项目来源</w:t>
            </w:r>
          </w:p>
        </w:tc>
        <w:tc>
          <w:tcPr>
            <w:tcW w:w="1263" w:type="dxa"/>
            <w:tcBorders>
              <w:top w:val="single" w:color="auto" w:sz="4" w:space="0"/>
              <w:left w:val="single" w:color="auto" w:sz="4" w:space="0"/>
              <w:bottom w:val="single" w:color="auto" w:sz="4" w:space="0"/>
              <w:right w:val="single" w:color="auto" w:sz="4" w:space="0"/>
            </w:tcBorders>
            <w:noWrap w:val="0"/>
            <w:vAlign w:val="center"/>
          </w:tcPr>
          <w:p>
            <w:pPr>
              <w:ind w:left="-118" w:leftChars="-56" w:right="-105" w:rightChars="-50"/>
              <w:rPr>
                <w:sz w:val="24"/>
                <w:szCs w:val="24"/>
              </w:rPr>
            </w:pPr>
            <w:r>
              <w:rPr>
                <w:rFonts w:hint="eastAsia"/>
                <w:sz w:val="24"/>
                <w:szCs w:val="24"/>
              </w:rPr>
              <w:t>本人排名</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bl>
    <w:p>
      <w:pPr>
        <w:rPr>
          <w:rFonts w:ascii="方正黑体_GBK" w:eastAsia="方正黑体_GBK"/>
          <w:sz w:val="32"/>
          <w:szCs w:val="32"/>
        </w:rPr>
      </w:pPr>
      <w:r>
        <w:rPr>
          <w:rFonts w:hint="eastAsia" w:ascii="方正黑体_GBK" w:eastAsia="方正黑体_GBK"/>
          <w:sz w:val="32"/>
          <w:szCs w:val="32"/>
        </w:rPr>
        <w:t xml:space="preserve">四、近三年论文、论著情况 </w:t>
      </w:r>
    </w:p>
    <w:tbl>
      <w:tblPr>
        <w:tblStyle w:val="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1956"/>
        <w:gridCol w:w="1668"/>
        <w:gridCol w:w="1411"/>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论文、专著名称</w:t>
            </w: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出版及发表</w:t>
            </w:r>
          </w:p>
          <w:p>
            <w:pPr>
              <w:jc w:val="center"/>
              <w:rPr>
                <w:sz w:val="24"/>
                <w:szCs w:val="24"/>
              </w:rPr>
            </w:pPr>
            <w:r>
              <w:rPr>
                <w:rFonts w:hint="eastAsia"/>
                <w:sz w:val="24"/>
                <w:szCs w:val="24"/>
              </w:rPr>
              <w:t>年   月</w:t>
            </w: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学术期刊或</w:t>
            </w:r>
          </w:p>
          <w:p>
            <w:pPr>
              <w:jc w:val="center"/>
              <w:rPr>
                <w:sz w:val="24"/>
                <w:szCs w:val="24"/>
              </w:rPr>
            </w:pPr>
            <w:r>
              <w:rPr>
                <w:rFonts w:hint="eastAsia"/>
                <w:sz w:val="24"/>
                <w:szCs w:val="24"/>
              </w:rPr>
              <w:t>出版社名称</w:t>
            </w:r>
          </w:p>
        </w:tc>
        <w:tc>
          <w:tcPr>
            <w:tcW w:w="14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4"/>
                <w:szCs w:val="24"/>
              </w:rPr>
            </w:pPr>
            <w:r>
              <w:rPr>
                <w:rFonts w:hint="eastAsia"/>
                <w:sz w:val="24"/>
                <w:szCs w:val="24"/>
              </w:rPr>
              <w:t>作（著）者</w:t>
            </w:r>
          </w:p>
          <w:p>
            <w:pPr>
              <w:widowControl/>
              <w:jc w:val="center"/>
              <w:rPr>
                <w:sz w:val="24"/>
                <w:szCs w:val="24"/>
              </w:rPr>
            </w:pPr>
            <w:r>
              <w:rPr>
                <w:rFonts w:hint="eastAsia"/>
                <w:sz w:val="24"/>
                <w:szCs w:val="24"/>
              </w:rPr>
              <w:t>名次</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4"/>
                <w:szCs w:val="24"/>
              </w:rPr>
            </w:pPr>
            <w:r>
              <w:rPr>
                <w:rFonts w:hint="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r>
    </w:tbl>
    <w:p>
      <w:pPr>
        <w:rPr>
          <w:rFonts w:ascii="方正黑体_GBK" w:eastAsia="方正黑体_GBK"/>
          <w:sz w:val="32"/>
          <w:szCs w:val="32"/>
        </w:rPr>
      </w:pPr>
      <w:r>
        <w:rPr>
          <w:rFonts w:hint="eastAsia" w:ascii="方正黑体_GBK" w:eastAsia="方正黑体_GBK"/>
          <w:sz w:val="32"/>
          <w:szCs w:val="32"/>
        </w:rPr>
        <w:t>五、近三年教学科研获奖情况</w:t>
      </w:r>
    </w:p>
    <w:tbl>
      <w:tblPr>
        <w:tblStyle w:val="7"/>
        <w:tblW w:w="89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939"/>
        <w:gridCol w:w="1585"/>
        <w:gridCol w:w="1900"/>
        <w:gridCol w:w="1232"/>
        <w:gridCol w:w="12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2"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获奖项目名称</w:t>
            </w: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类别、等级</w:t>
            </w: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授予单位</w:t>
            </w: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时间</w:t>
            </w: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本人排名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6"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3"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7"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p>
            <w:pPr>
              <w:jc w:val="center"/>
              <w:rPr>
                <w:szCs w:val="21"/>
              </w:rPr>
            </w:pPr>
          </w:p>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bl>
    <w:p>
      <w:pPr>
        <w:rPr>
          <w:rFonts w:ascii="方正黑体_GBK" w:eastAsia="方正黑体_GBK"/>
          <w:sz w:val="32"/>
          <w:szCs w:val="32"/>
        </w:rPr>
      </w:pPr>
      <w:r>
        <w:rPr>
          <w:rFonts w:hint="eastAsia" w:ascii="方正黑体_GBK" w:eastAsia="方正黑体_GBK"/>
          <w:sz w:val="32"/>
          <w:szCs w:val="32"/>
        </w:rPr>
        <w:t>六、系部推荐意见</w:t>
      </w:r>
    </w:p>
    <w:tbl>
      <w:tblPr>
        <w:tblStyle w:val="7"/>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exact"/>
          <w:jc w:val="center"/>
        </w:trPr>
        <w:tc>
          <w:tcPr>
            <w:tcW w:w="8889" w:type="dxa"/>
            <w:tcBorders>
              <w:top w:val="single" w:color="auto" w:sz="4" w:space="0"/>
              <w:left w:val="single" w:color="auto" w:sz="4" w:space="0"/>
              <w:bottom w:val="single" w:color="auto" w:sz="4" w:space="0"/>
              <w:right w:val="single" w:color="auto" w:sz="4" w:space="0"/>
            </w:tcBorders>
            <w:noWrap w:val="0"/>
            <w:vAlign w:val="top"/>
          </w:tcPr>
          <w:p>
            <w:pPr>
              <w:jc w:val="both"/>
              <w:rPr>
                <w:szCs w:val="21"/>
              </w:rPr>
            </w:pPr>
          </w:p>
          <w:p>
            <w:pPr>
              <w:jc w:val="center"/>
              <w:rPr>
                <w:szCs w:val="21"/>
              </w:rPr>
            </w:pPr>
          </w:p>
          <w:p>
            <w:pPr>
              <w:ind w:right="480" w:firstLine="3990" w:firstLineChars="1900"/>
              <w:jc w:val="both"/>
              <w:rPr>
                <w:sz w:val="21"/>
                <w:szCs w:val="21"/>
              </w:rPr>
            </w:pPr>
            <w:r>
              <w:rPr>
                <w:rFonts w:hint="eastAsia"/>
                <w:sz w:val="21"/>
                <w:szCs w:val="21"/>
              </w:rPr>
              <w:t>院长（系主任）签字</w:t>
            </w:r>
            <w:r>
              <w:rPr>
                <w:sz w:val="21"/>
                <w:szCs w:val="21"/>
              </w:rPr>
              <w:t xml:space="preserve"> </w:t>
            </w:r>
            <w:r>
              <w:rPr>
                <w:rFonts w:hint="eastAsia"/>
                <w:sz w:val="21"/>
                <w:szCs w:val="21"/>
                <w:lang w:eastAsia="zh-CN"/>
              </w:rPr>
              <w:t>：</w:t>
            </w:r>
            <w:r>
              <w:rPr>
                <w:sz w:val="21"/>
                <w:szCs w:val="21"/>
              </w:rPr>
              <w:t xml:space="preserve">               </w:t>
            </w:r>
          </w:p>
          <w:p>
            <w:pPr>
              <w:ind w:right="480" w:firstLine="3990" w:firstLineChars="1900"/>
              <w:jc w:val="both"/>
              <w:rPr>
                <w:sz w:val="21"/>
                <w:szCs w:val="21"/>
              </w:rPr>
            </w:pPr>
          </w:p>
          <w:p>
            <w:pPr>
              <w:ind w:right="480" w:firstLine="3570" w:firstLineChars="1700"/>
              <w:jc w:val="center"/>
              <w:rPr>
                <w:sz w:val="21"/>
                <w:szCs w:val="21"/>
              </w:rPr>
            </w:pPr>
            <w:r>
              <w:rPr>
                <w:sz w:val="21"/>
                <w:szCs w:val="21"/>
              </w:rPr>
              <w:t xml:space="preserve">  </w:t>
            </w:r>
            <w:r>
              <w:rPr>
                <w:rFonts w:hint="eastAsia"/>
                <w:sz w:val="21"/>
                <w:szCs w:val="21"/>
              </w:rPr>
              <w:t xml:space="preserve">                     </w:t>
            </w:r>
            <w:r>
              <w:rPr>
                <w:sz w:val="21"/>
                <w:szCs w:val="21"/>
              </w:rPr>
              <w:t xml:space="preserve">  </w:t>
            </w:r>
            <w:r>
              <w:rPr>
                <w:rFonts w:hint="eastAsia"/>
                <w:sz w:val="21"/>
                <w:szCs w:val="21"/>
              </w:rPr>
              <w:t>系部公章</w:t>
            </w:r>
          </w:p>
          <w:p>
            <w:pPr>
              <w:ind w:right="120" w:firstLine="5680" w:firstLineChars="2705"/>
              <w:jc w:val="center"/>
              <w:rPr>
                <w:sz w:val="21"/>
                <w:szCs w:val="21"/>
              </w:rPr>
            </w:pP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p>
            <w:pPr>
              <w:ind w:right="120" w:firstLine="5680" w:firstLineChars="2705"/>
              <w:jc w:val="center"/>
              <w:rPr>
                <w:szCs w:val="21"/>
              </w:rPr>
            </w:pPr>
          </w:p>
        </w:tc>
      </w:tr>
    </w:tbl>
    <w:p>
      <w:pPr>
        <w:rPr>
          <w:rFonts w:ascii="方正黑体_GBK" w:eastAsia="方正黑体_GBK"/>
          <w:sz w:val="32"/>
          <w:szCs w:val="32"/>
        </w:rPr>
      </w:pPr>
      <w:r>
        <w:rPr>
          <w:rFonts w:hint="eastAsia" w:ascii="方正黑体_GBK" w:eastAsia="方正黑体_GBK"/>
          <w:sz w:val="32"/>
          <w:szCs w:val="32"/>
        </w:rPr>
        <w:t>七、资格审核小组意见</w:t>
      </w:r>
    </w:p>
    <w:tbl>
      <w:tblPr>
        <w:tblStyle w:val="7"/>
        <w:tblW w:w="8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6" w:hRule="exac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sz w:val="21"/>
                <w:szCs w:val="21"/>
              </w:rPr>
            </w:pPr>
            <w:r>
              <w:rPr>
                <w:rFonts w:hint="eastAsia"/>
                <w:sz w:val="21"/>
                <w:szCs w:val="21"/>
              </w:rPr>
              <w:t>组织人事处</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意见</w:t>
            </w:r>
          </w:p>
        </w:tc>
        <w:tc>
          <w:tcPr>
            <w:tcW w:w="8074" w:type="dxa"/>
            <w:tcBorders>
              <w:top w:val="single" w:color="auto" w:sz="4" w:space="0"/>
              <w:left w:val="single" w:color="auto" w:sz="4" w:space="0"/>
              <w:bottom w:val="single" w:color="auto" w:sz="4" w:space="0"/>
              <w:right w:val="single" w:color="auto" w:sz="4" w:space="0"/>
            </w:tcBorders>
            <w:noWrap w:val="0"/>
            <w:vAlign w:val="bottom"/>
          </w:tcPr>
          <w:p>
            <w:pPr>
              <w:ind w:right="113"/>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领导签字：</w:t>
            </w:r>
          </w:p>
          <w:p>
            <w:pPr>
              <w:ind w:left="113" w:right="113"/>
              <w:jc w:val="center"/>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部门盖章：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exac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sz w:val="21"/>
                <w:szCs w:val="21"/>
              </w:rPr>
            </w:pPr>
            <w:r>
              <w:rPr>
                <w:rFonts w:hint="eastAsia"/>
                <w:sz w:val="21"/>
                <w:szCs w:val="21"/>
              </w:rPr>
              <w:t>教学工作部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意见</w:t>
            </w:r>
          </w:p>
        </w:tc>
        <w:tc>
          <w:tcPr>
            <w:tcW w:w="8074" w:type="dxa"/>
            <w:tcBorders>
              <w:top w:val="single" w:color="auto" w:sz="4" w:space="0"/>
              <w:left w:val="single" w:color="auto" w:sz="4" w:space="0"/>
              <w:bottom w:val="single" w:color="auto" w:sz="4" w:space="0"/>
              <w:right w:val="single" w:color="auto" w:sz="4" w:space="0"/>
            </w:tcBorders>
            <w:noWrap w:val="0"/>
            <w:vAlign w:val="bottom"/>
          </w:tcPr>
          <w:p>
            <w:pPr>
              <w:ind w:left="113" w:right="113"/>
              <w:jc w:val="center"/>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领导签字：</w:t>
            </w:r>
          </w:p>
          <w:p>
            <w:pPr>
              <w:ind w:left="113" w:right="113"/>
              <w:jc w:val="center"/>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部门盖章：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9" w:hRule="exac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科研与发展规划中心</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意见</w:t>
            </w:r>
          </w:p>
        </w:tc>
        <w:tc>
          <w:tcPr>
            <w:tcW w:w="8074" w:type="dxa"/>
            <w:tcBorders>
              <w:top w:val="single" w:color="auto" w:sz="4" w:space="0"/>
              <w:left w:val="single" w:color="auto" w:sz="4" w:space="0"/>
              <w:bottom w:val="single" w:color="auto" w:sz="4" w:space="0"/>
              <w:right w:val="single" w:color="auto" w:sz="4" w:space="0"/>
            </w:tcBorders>
            <w:noWrap w:val="0"/>
            <w:vAlign w:val="bottom"/>
          </w:tcPr>
          <w:p>
            <w:pPr>
              <w:ind w:left="113" w:right="113"/>
              <w:jc w:val="center"/>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领导签字：</w:t>
            </w:r>
          </w:p>
          <w:p>
            <w:pPr>
              <w:ind w:left="113" w:right="113"/>
              <w:jc w:val="center"/>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部门盖章：</w:t>
            </w:r>
          </w:p>
        </w:tc>
      </w:tr>
    </w:tbl>
    <w:p>
      <w:pPr>
        <w:rPr>
          <w:rFonts w:ascii="方正黑体_GBK" w:eastAsia="方正黑体_GBK"/>
          <w:sz w:val="32"/>
          <w:szCs w:val="32"/>
        </w:rPr>
      </w:pPr>
      <w:r>
        <w:rPr>
          <w:rFonts w:hint="eastAsia" w:ascii="方正黑体_GBK" w:eastAsia="方正黑体_GBK"/>
          <w:sz w:val="32"/>
          <w:szCs w:val="32"/>
        </w:rPr>
        <w:t>八、学院教学委员会意见</w:t>
      </w:r>
    </w:p>
    <w:tbl>
      <w:tblPr>
        <w:tblStyle w:val="7"/>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1416"/>
        <w:gridCol w:w="663"/>
        <w:gridCol w:w="893"/>
        <w:gridCol w:w="891"/>
        <w:gridCol w:w="798"/>
        <w:gridCol w:w="649"/>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jc w:val="center"/>
        </w:trPr>
        <w:tc>
          <w:tcPr>
            <w:tcW w:w="8898" w:type="dxa"/>
            <w:gridSpan w:val="8"/>
            <w:tcBorders>
              <w:top w:val="single" w:color="auto" w:sz="4" w:space="0"/>
              <w:left w:val="single" w:color="auto" w:sz="4" w:space="0"/>
              <w:bottom w:val="single" w:color="auto" w:sz="4" w:space="0"/>
              <w:right w:val="single" w:color="auto" w:sz="4" w:space="0"/>
            </w:tcBorders>
            <w:noWrap w:val="0"/>
            <w:vAlign w:val="top"/>
          </w:tcPr>
          <w:p>
            <w:pPr>
              <w:rPr>
                <w:szCs w:val="21"/>
              </w:rPr>
            </w:pPr>
          </w:p>
          <w:p>
            <w:pPr>
              <w:rPr>
                <w:szCs w:val="21"/>
              </w:rPr>
            </w:pPr>
          </w:p>
          <w:p>
            <w:pPr>
              <w:wordWrap w:val="0"/>
              <w:ind w:right="582" w:firstLine="5355" w:firstLineChars="2550"/>
              <w:rPr>
                <w:szCs w:val="21"/>
              </w:rPr>
            </w:pPr>
            <w:r>
              <w:rPr>
                <w:rFonts w:hint="eastAsia"/>
                <w:szCs w:val="21"/>
              </w:rPr>
              <w:t>主任签字</w:t>
            </w:r>
            <w:r>
              <w:rPr>
                <w:szCs w:val="21"/>
                <w:u w:val="single"/>
              </w:rPr>
              <w:t xml:space="preserve">           </w:t>
            </w:r>
            <w:r>
              <w:rPr>
                <w:szCs w:val="21"/>
              </w:rPr>
              <w:t xml:space="preserve">   </w:t>
            </w:r>
          </w:p>
          <w:p>
            <w:pPr>
              <w:wordWrap w:val="0"/>
              <w:ind w:right="582" w:firstLine="5460" w:firstLineChars="2600"/>
              <w:rPr>
                <w:szCs w:val="21"/>
              </w:rPr>
            </w:pPr>
            <w:r>
              <w:rPr>
                <w:rFonts w:hint="eastAsia"/>
                <w:szCs w:val="21"/>
              </w:rPr>
              <w:t>教学工作委员会公章</w:t>
            </w:r>
          </w:p>
          <w:p>
            <w:pPr>
              <w:ind w:right="120" w:firstLine="5680" w:firstLineChars="2705"/>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8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教学工作委员会参加人数</w:t>
            </w:r>
          </w:p>
        </w:tc>
        <w:tc>
          <w:tcPr>
            <w:tcW w:w="141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同意人数</w:t>
            </w:r>
          </w:p>
        </w:tc>
        <w:tc>
          <w:tcPr>
            <w:tcW w:w="89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8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不同意人</w:t>
            </w:r>
            <w:r>
              <w:rPr>
                <w:szCs w:val="21"/>
              </w:rPr>
              <w:t xml:space="preserve">  </w:t>
            </w:r>
            <w:r>
              <w:rPr>
                <w:rFonts w:hint="eastAsia"/>
                <w:szCs w:val="21"/>
              </w:rPr>
              <w:t>数</w:t>
            </w:r>
          </w:p>
        </w:tc>
        <w:tc>
          <w:tcPr>
            <w:tcW w:w="79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64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弃权人数</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bl>
    <w:p>
      <w:pPr>
        <w:rPr>
          <w:rFonts w:ascii="方正黑体_GBK" w:eastAsia="方正黑体_GBK"/>
          <w:sz w:val="32"/>
          <w:szCs w:val="32"/>
        </w:rPr>
      </w:pPr>
      <w:r>
        <w:rPr>
          <w:rFonts w:hint="eastAsia" w:ascii="方正黑体_GBK" w:eastAsia="方正黑体_GBK"/>
          <w:sz w:val="32"/>
          <w:szCs w:val="32"/>
        </w:rPr>
        <w:t>九、学校意见</w:t>
      </w:r>
    </w:p>
    <w:tbl>
      <w:tblPr>
        <w:tblStyle w:val="7"/>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jc w:val="center"/>
        </w:trPr>
        <w:tc>
          <w:tcPr>
            <w:tcW w:w="8838" w:type="dxa"/>
            <w:tcBorders>
              <w:top w:val="single" w:color="auto" w:sz="4" w:space="0"/>
              <w:left w:val="single" w:color="auto" w:sz="4" w:space="0"/>
              <w:bottom w:val="single" w:color="auto" w:sz="4" w:space="0"/>
              <w:right w:val="single" w:color="auto" w:sz="4" w:space="0"/>
            </w:tcBorders>
            <w:noWrap w:val="0"/>
            <w:vAlign w:val="top"/>
          </w:tcPr>
          <w:p>
            <w:pPr>
              <w:rPr>
                <w:rFonts w:hint="eastAsia"/>
                <w:sz w:val="24"/>
              </w:rPr>
            </w:pPr>
          </w:p>
          <w:p>
            <w:pPr>
              <w:jc w:val="left"/>
              <w:rPr>
                <w:szCs w:val="21"/>
              </w:rPr>
            </w:pPr>
          </w:p>
          <w:p>
            <w:pPr>
              <w:wordWrap w:val="0"/>
              <w:ind w:left="6033" w:leftChars="2223" w:right="612" w:hanging="1365" w:hangingChars="650"/>
              <w:rPr>
                <w:sz w:val="21"/>
                <w:szCs w:val="21"/>
              </w:rPr>
            </w:pPr>
            <w:r>
              <w:rPr>
                <w:rFonts w:hint="eastAsia"/>
                <w:sz w:val="21"/>
                <w:szCs w:val="21"/>
              </w:rPr>
              <w:t>院长签字</w:t>
            </w:r>
            <w:r>
              <w:rPr>
                <w:sz w:val="21"/>
                <w:szCs w:val="21"/>
                <w:u w:val="single"/>
              </w:rPr>
              <w:t xml:space="preserve">           </w:t>
            </w:r>
            <w:r>
              <w:rPr>
                <w:sz w:val="21"/>
                <w:szCs w:val="21"/>
              </w:rPr>
              <w:t xml:space="preserve">    </w:t>
            </w:r>
          </w:p>
          <w:p>
            <w:pPr>
              <w:wordWrap w:val="0"/>
              <w:ind w:left="6033" w:leftChars="2723" w:right="612" w:hanging="315" w:hangingChars="150"/>
              <w:rPr>
                <w:sz w:val="21"/>
                <w:szCs w:val="21"/>
              </w:rPr>
            </w:pPr>
            <w:r>
              <w:rPr>
                <w:rFonts w:hint="eastAsia"/>
                <w:sz w:val="21"/>
                <w:szCs w:val="21"/>
              </w:rPr>
              <w:t>学校公章</w:t>
            </w:r>
          </w:p>
          <w:p>
            <w:pPr>
              <w:wordWrap w:val="0"/>
              <w:ind w:left="6166" w:leftChars="2736" w:right="612" w:hanging="420" w:hangingChars="200"/>
              <w:rPr>
                <w:sz w:val="24"/>
              </w:rPr>
            </w:pP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tc>
      </w:tr>
    </w:tbl>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重庆城市职业学院</w:t>
      </w: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专业带头人遴选和管理办法（试行）</w:t>
      </w:r>
    </w:p>
    <w:p>
      <w:pPr>
        <w:spacing w:line="560" w:lineRule="exact"/>
        <w:jc w:val="center"/>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163" w:afterLines="50" w:line="560" w:lineRule="exact"/>
        <w:jc w:val="center"/>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第一章  总  则</w:t>
      </w:r>
    </w:p>
    <w:p>
      <w:pPr>
        <w:spacing w:line="560" w:lineRule="exact"/>
        <w:ind w:firstLine="643"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第一条</w:t>
      </w:r>
      <w:r>
        <w:rPr>
          <w:rFonts w:hint="eastAsia" w:ascii="方正仿宋_GBK" w:hAnsi="方正仿宋_GBK" w:eastAsia="方正仿宋_GBK" w:cs="方正仿宋_GBK"/>
          <w:b/>
          <w:sz w:val="32"/>
          <w:szCs w:val="32"/>
          <w:lang w:val="en-US" w:eastAsia="zh-CN"/>
        </w:rPr>
        <w:t xml:space="preserve">  </w:t>
      </w:r>
      <w:r>
        <w:rPr>
          <w:rFonts w:hint="eastAsia" w:ascii="方正仿宋_GBK" w:hAnsi="方正仿宋_GBK" w:eastAsia="方正仿宋_GBK" w:cs="方正仿宋_GBK"/>
          <w:sz w:val="32"/>
          <w:szCs w:val="32"/>
        </w:rPr>
        <w:t>为深入贯彻落实国家职业教育改革实施方案和深化产教融合精神，强化专业（群）内涵建设，打造一批师德师风良好、</w:t>
      </w:r>
      <w:r>
        <w:rPr>
          <w:rFonts w:hint="eastAsia" w:ascii="方正仿宋_GBK" w:hAnsi="方正仿宋_GBK" w:eastAsia="方正仿宋_GBK" w:cs="方正仿宋_GBK"/>
          <w:bCs/>
          <w:color w:val="000000"/>
          <w:kern w:val="0"/>
          <w:sz w:val="32"/>
          <w:szCs w:val="32"/>
        </w:rPr>
        <w:t>业务能力强、学术水平高的</w:t>
      </w:r>
      <w:r>
        <w:rPr>
          <w:rFonts w:hint="eastAsia" w:ascii="方正仿宋_GBK" w:hAnsi="方正仿宋_GBK" w:eastAsia="方正仿宋_GBK" w:cs="方正仿宋_GBK"/>
          <w:sz w:val="32"/>
          <w:szCs w:val="32"/>
        </w:rPr>
        <w:t>高素质专业带头人队伍，推动专业建设，特制定本办法。</w:t>
      </w:r>
    </w:p>
    <w:p>
      <w:pPr>
        <w:spacing w:line="560" w:lineRule="exact"/>
        <w:ind w:firstLine="643"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b/>
          <w:bCs w:val="0"/>
          <w:color w:val="000000"/>
          <w:kern w:val="0"/>
          <w:sz w:val="32"/>
          <w:szCs w:val="32"/>
        </w:rPr>
        <w:t>第二条</w:t>
      </w:r>
      <w:r>
        <w:rPr>
          <w:rFonts w:hint="eastAsia" w:ascii="方正仿宋_GBK" w:hAnsi="方正仿宋_GBK" w:eastAsia="方正仿宋_GBK" w:cs="方正仿宋_GBK"/>
          <w:b/>
          <w:sz w:val="32"/>
          <w:szCs w:val="32"/>
        </w:rPr>
        <w:t xml:space="preserve"> </w:t>
      </w:r>
      <w:r>
        <w:rPr>
          <w:rFonts w:hint="eastAsia" w:ascii="方正仿宋_GBK" w:hAnsi="方正仿宋_GBK" w:eastAsia="方正仿宋_GBK" w:cs="方正仿宋_GBK"/>
          <w:b/>
          <w:sz w:val="32"/>
          <w:szCs w:val="32"/>
          <w:lang w:val="en-US" w:eastAsia="zh-CN"/>
        </w:rPr>
        <w:t xml:space="preserve"> </w:t>
      </w:r>
      <w:r>
        <w:rPr>
          <w:rFonts w:hint="eastAsia" w:ascii="方正仿宋_GBK" w:hAnsi="方正仿宋_GBK" w:eastAsia="方正仿宋_GBK" w:cs="方正仿宋_GBK"/>
          <w:sz w:val="32"/>
          <w:szCs w:val="32"/>
        </w:rPr>
        <w:t>专业带头人遴选坚持</w:t>
      </w:r>
      <w:r>
        <w:rPr>
          <w:rFonts w:hint="eastAsia" w:ascii="方正仿宋_GBK" w:hAnsi="方正仿宋_GBK" w:eastAsia="方正仿宋_GBK" w:cs="方正仿宋_GBK"/>
          <w:kern w:val="0"/>
          <w:sz w:val="32"/>
          <w:szCs w:val="32"/>
        </w:rPr>
        <w:t>“德才兼备、公正公平、择优遴选”和“重点培养、动态管理、优胜劣汰”的原则。</w:t>
      </w:r>
    </w:p>
    <w:p>
      <w:pPr>
        <w:spacing w:line="560" w:lineRule="exact"/>
        <w:ind w:firstLine="643"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第三条</w:t>
      </w:r>
      <w:r>
        <w:rPr>
          <w:rFonts w:hint="eastAsia" w:ascii="方正仿宋_GBK" w:hAnsi="方正仿宋_GBK" w:eastAsia="方正仿宋_GBK" w:cs="方正仿宋_GBK"/>
          <w:kern w:val="0"/>
          <w:sz w:val="32"/>
          <w:szCs w:val="32"/>
        </w:rPr>
        <w:t xml:space="preserve"> </w:t>
      </w:r>
      <w:r>
        <w:rPr>
          <w:rFonts w:hint="eastAsia" w:ascii="方正仿宋_GBK" w:hAnsi="方正仿宋_GBK" w:eastAsia="方正仿宋_GBK" w:cs="方正仿宋_GBK"/>
          <w:kern w:val="0"/>
          <w:sz w:val="32"/>
          <w:szCs w:val="32"/>
          <w:lang w:val="en-US" w:eastAsia="zh-CN"/>
        </w:rPr>
        <w:t xml:space="preserve"> </w:t>
      </w:r>
      <w:r>
        <w:rPr>
          <w:rFonts w:hint="eastAsia" w:ascii="方正仿宋_GBK" w:hAnsi="方正仿宋_GBK" w:eastAsia="方正仿宋_GBK" w:cs="方正仿宋_GBK"/>
          <w:kern w:val="0"/>
          <w:sz w:val="32"/>
          <w:szCs w:val="32"/>
        </w:rPr>
        <w:t>专业带头人自动被认定为骨干教师。</w:t>
      </w:r>
    </w:p>
    <w:p>
      <w:pPr>
        <w:spacing w:before="163" w:beforeLines="50" w:after="163" w:afterLines="50" w:line="560" w:lineRule="exact"/>
        <w:jc w:val="cente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第二章  遴  选</w:t>
      </w:r>
    </w:p>
    <w:p>
      <w:pPr>
        <w:spacing w:line="560" w:lineRule="exact"/>
        <w:ind w:firstLine="630" w:firstLineChars="196"/>
        <w:jc w:val="left"/>
        <w:rPr>
          <w:rFonts w:hint="eastAsia" w:ascii="方正仿宋_GBK" w:hAnsi="方正仿宋_GBK" w:eastAsia="方正仿宋_GBK" w:cs="方正仿宋_GBK"/>
          <w:b/>
          <w:color w:val="000000"/>
          <w:kern w:val="0"/>
          <w:sz w:val="32"/>
          <w:szCs w:val="32"/>
        </w:rPr>
      </w:pPr>
      <w:r>
        <w:rPr>
          <w:rFonts w:hint="eastAsia" w:ascii="方正仿宋_GBK" w:hAnsi="方正仿宋_GBK" w:eastAsia="方正仿宋_GBK" w:cs="方正仿宋_GBK"/>
          <w:b/>
          <w:bCs w:val="0"/>
          <w:color w:val="000000"/>
          <w:kern w:val="0"/>
          <w:sz w:val="32"/>
          <w:szCs w:val="32"/>
        </w:rPr>
        <w:t>第四条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sz w:val="32"/>
          <w:szCs w:val="32"/>
        </w:rPr>
        <w:t>遴选范围</w:t>
      </w:r>
    </w:p>
    <w:p>
      <w:pPr>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w:t>
      </w:r>
      <w:r>
        <w:rPr>
          <w:rFonts w:hint="eastAsia" w:ascii="方正仿宋_GBK" w:hAnsi="方正仿宋_GBK" w:eastAsia="方正仿宋_GBK" w:cs="方正仿宋_GBK"/>
          <w:color w:val="000000"/>
          <w:sz w:val="32"/>
          <w:szCs w:val="32"/>
        </w:rPr>
        <w:t>我校承担教学任务的全体专兼职教师</w:t>
      </w:r>
      <w:r>
        <w:rPr>
          <w:rFonts w:hint="eastAsia" w:ascii="方正仿宋_GBK" w:hAnsi="方正仿宋_GBK" w:eastAsia="方正仿宋_GBK" w:cs="方正仿宋_GBK"/>
          <w:sz w:val="32"/>
          <w:szCs w:val="32"/>
        </w:rPr>
        <w:t>；</w:t>
      </w:r>
    </w:p>
    <w:p>
      <w:pPr>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（二）每个专业原则上设置1名专业带头人。</w:t>
      </w:r>
    </w:p>
    <w:p>
      <w:pPr>
        <w:spacing w:line="560" w:lineRule="exact"/>
        <w:ind w:firstLine="643"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第五条</w:t>
      </w:r>
      <w:r>
        <w:rPr>
          <w:rFonts w:hint="eastAsia" w:ascii="方正楷体_GBK" w:hAnsi="方正楷体_GBK" w:eastAsia="方正楷体_GBK" w:cs="方正楷体_GBK"/>
          <w:bCs/>
          <w:color w:val="000000"/>
          <w:kern w:val="0"/>
          <w:sz w:val="32"/>
          <w:szCs w:val="32"/>
        </w:rPr>
        <w:t xml:space="preserve"> </w:t>
      </w:r>
      <w:r>
        <w:rPr>
          <w:rFonts w:hint="eastAsia" w:ascii="方正楷体_GBK" w:hAnsi="方正楷体_GBK" w:eastAsia="方正楷体_GBK" w:cs="方正楷体_GBK"/>
          <w:bCs/>
          <w:color w:val="000000"/>
          <w:kern w:val="0"/>
          <w:sz w:val="32"/>
          <w:szCs w:val="32"/>
          <w:lang w:val="en-US" w:eastAsia="zh-CN"/>
        </w:rPr>
        <w:t xml:space="preserve"> </w:t>
      </w:r>
      <w:r>
        <w:rPr>
          <w:rFonts w:hint="eastAsia" w:ascii="方正仿宋_GBK" w:hAnsi="方正仿宋_GBK" w:eastAsia="方正仿宋_GBK" w:cs="方正仿宋_GBK"/>
          <w:sz w:val="32"/>
          <w:szCs w:val="32"/>
        </w:rPr>
        <w:t>遴选条件</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（一）资质条件</w:t>
      </w:r>
    </w:p>
    <w:p>
      <w:pPr>
        <w:spacing w:line="560" w:lineRule="exact"/>
        <w:ind w:firstLine="640" w:firstLineChars="200"/>
        <w:jc w:val="left"/>
        <w:rPr>
          <w:rFonts w:hint="eastAsia" w:ascii="方正仿宋_GBK" w:hAnsi="方正仿宋_GBK" w:eastAsia="方正仿宋_GBK" w:cs="方正仿宋_GBK"/>
          <w:bCs/>
          <w:color w:val="000000"/>
          <w:kern w:val="0"/>
          <w:sz w:val="32"/>
          <w:szCs w:val="32"/>
          <w:lang w:eastAsia="zh-CN"/>
        </w:rPr>
      </w:pPr>
      <w:r>
        <w:rPr>
          <w:rFonts w:hint="eastAsia" w:ascii="方正仿宋_GBK" w:hAnsi="方正仿宋_GBK" w:eastAsia="方正仿宋_GBK" w:cs="方正仿宋_GBK"/>
          <w:bCs/>
          <w:color w:val="000000"/>
          <w:kern w:val="0"/>
          <w:sz w:val="32"/>
          <w:szCs w:val="32"/>
        </w:rPr>
        <w:t>1.具备良好的师德师风和业务素质</w:t>
      </w:r>
      <w:r>
        <w:rPr>
          <w:rFonts w:hint="eastAsia" w:ascii="方正仿宋_GBK" w:hAnsi="方正仿宋_GBK" w:eastAsia="方正仿宋_GBK" w:cs="方正仿宋_GBK"/>
          <w:bCs/>
          <w:color w:val="000000"/>
          <w:kern w:val="0"/>
          <w:sz w:val="32"/>
          <w:szCs w:val="32"/>
          <w:lang w:eastAsia="zh-CN"/>
        </w:rPr>
        <w:t>：</w:t>
      </w:r>
      <w:r>
        <w:rPr>
          <w:rFonts w:hint="eastAsia" w:ascii="方正仿宋_GBK" w:hAnsi="方正仿宋_GBK" w:eastAsia="方正仿宋_GBK" w:cs="方正仿宋_GBK"/>
          <w:bCs/>
          <w:color w:val="000000"/>
          <w:kern w:val="0"/>
          <w:sz w:val="32"/>
          <w:szCs w:val="32"/>
        </w:rPr>
        <w:t>自觉拥护党的各项方针政策，遵纪守法；热爱教育事业，教书育人，为人师表；严谨治学，开拓创新，具有良好的专业发展潜力、职业道德和学术道德；胸怀宽广，团结协作，有良好的民主作风</w:t>
      </w:r>
      <w:r>
        <w:rPr>
          <w:rFonts w:hint="eastAsia" w:ascii="方正仿宋_GBK" w:hAnsi="方正仿宋_GBK" w:eastAsia="方正仿宋_GBK" w:cs="方正仿宋_GBK"/>
          <w:bCs/>
          <w:color w:val="000000"/>
          <w:kern w:val="0"/>
          <w:sz w:val="32"/>
          <w:szCs w:val="32"/>
          <w:lang w:eastAsia="zh-CN"/>
        </w:rPr>
        <w:t>；</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kern w:val="0"/>
          <w:sz w:val="32"/>
          <w:szCs w:val="32"/>
        </w:rPr>
        <w:t>2.具有本科及以上学历，</w:t>
      </w:r>
      <w:r>
        <w:rPr>
          <w:rFonts w:hint="eastAsia" w:ascii="方正仿宋_GBK" w:hAnsi="方正仿宋_GBK" w:eastAsia="方正仿宋_GBK" w:cs="方正仿宋_GBK"/>
          <w:sz w:val="32"/>
          <w:szCs w:val="32"/>
        </w:rPr>
        <w:t>具有</w:t>
      </w:r>
      <w:r>
        <w:rPr>
          <w:rFonts w:hint="eastAsia" w:ascii="方正仿宋_GBK" w:hAnsi="方正仿宋_GBK" w:eastAsia="方正仿宋_GBK" w:cs="方正仿宋_GBK"/>
          <w:kern w:val="0"/>
          <w:sz w:val="32"/>
          <w:szCs w:val="32"/>
        </w:rPr>
        <w:t>博士学位或</w:t>
      </w:r>
      <w:r>
        <w:rPr>
          <w:rFonts w:hint="eastAsia" w:ascii="方正仿宋_GBK" w:hAnsi="方正仿宋_GBK" w:eastAsia="方正仿宋_GBK" w:cs="方正仿宋_GBK"/>
          <w:sz w:val="32"/>
          <w:szCs w:val="32"/>
        </w:rPr>
        <w:t>副高级及以上专业技术职务，新兴紧缺专业带头人应该具有中级专业技术职务和硕士学位，但业绩条件至少满足四项</w:t>
      </w:r>
      <w:r>
        <w:rPr>
          <w:rFonts w:hint="eastAsia" w:ascii="方正仿宋_GBK" w:hAnsi="方正仿宋_GBK" w:eastAsia="方正仿宋_GBK" w:cs="方正仿宋_GBK"/>
          <w:sz w:val="32"/>
          <w:szCs w:val="32"/>
          <w:lang w:eastAsia="zh-CN"/>
        </w:rPr>
        <w:t>；</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（二）能力条件</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1.教学经验丰富，系统讲授过2门及以上专业核心课程，教学质量评价良好，教学工作量符合学院要求； </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2.对本专业技术领域的前沿动态有较深入地了解，具有本专业发展建设规划能力；</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3.具有较强的社会资源整合能力，能够通过政校企合作等方式加强师资、实训基地及课程建设；</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4.具有较高的学术水平，较强的创新精神和教育科研能力，能带领专业团队进行与专业相关的教育教学及科学研究工作；</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5.具有较强的社会服务能力，能依托专业技术优势主动开展社会服务；</w:t>
      </w:r>
    </w:p>
    <w:p>
      <w:pPr>
        <w:widowControl/>
        <w:spacing w:line="560" w:lineRule="exact"/>
        <w:ind w:firstLine="640" w:firstLineChars="200"/>
        <w:jc w:val="left"/>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6.具有较强的现代信息技术应用能力，能充分利用现代信息技术进行教育教学改革和进行本专业数字资源建设。</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sz w:val="32"/>
          <w:szCs w:val="32"/>
        </w:rPr>
        <w:t>（三）业绩条件，近三年满足以下业绩中至少三项：</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1.主持</w:t>
      </w:r>
      <w:r>
        <w:rPr>
          <w:rFonts w:hint="eastAsia" w:ascii="方正仿宋_GBK" w:hAnsi="方正仿宋_GBK" w:eastAsia="方正仿宋_GBK" w:cs="方正仿宋_GBK"/>
          <w:bCs/>
          <w:kern w:val="0"/>
          <w:sz w:val="32"/>
          <w:szCs w:val="32"/>
        </w:rPr>
        <w:t>省市级</w:t>
      </w:r>
      <w:r>
        <w:rPr>
          <w:rFonts w:hint="eastAsia" w:ascii="方正仿宋_GBK" w:hAnsi="方正仿宋_GBK" w:eastAsia="方正仿宋_GBK" w:cs="方正仿宋_GBK"/>
          <w:bCs/>
          <w:color w:val="000000"/>
          <w:kern w:val="0"/>
          <w:sz w:val="32"/>
          <w:szCs w:val="32"/>
        </w:rPr>
        <w:t>及以上专业建设项目（含央财支持项目、市级骨干专业、服务能力提升项目、资源库项目、双基地以现代学徒制项目等）或教学资源库或教学团队建设工作；</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2.主持或参与（排名前三）省市级精品在线开放</w:t>
      </w:r>
      <w:r>
        <w:rPr>
          <w:rFonts w:hint="eastAsia" w:ascii="方正仿宋_GBK" w:hAnsi="方正仿宋_GBK" w:eastAsia="方正仿宋_GBK" w:cs="方正仿宋_GBK"/>
          <w:color w:val="000000"/>
          <w:kern w:val="0"/>
          <w:sz w:val="32"/>
          <w:szCs w:val="32"/>
        </w:rPr>
        <w:t>课程</w:t>
      </w:r>
      <w:r>
        <w:rPr>
          <w:rFonts w:hint="eastAsia" w:ascii="方正仿宋_GBK" w:hAnsi="方正仿宋_GBK" w:eastAsia="方正仿宋_GBK" w:cs="方正仿宋_GBK"/>
          <w:bCs/>
          <w:color w:val="000000"/>
          <w:kern w:val="0"/>
          <w:sz w:val="32"/>
          <w:szCs w:val="32"/>
        </w:rPr>
        <w:t>1门及以上建设工作；</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3.参加省市级及以上行政部门组织的教师教学能力比赛获得二等奖及以上；</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4.获省市级及以上教学、科研成果奖（排名前三）1项及以上；</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lang w:eastAsia="zh-CN"/>
        </w:rPr>
      </w:pPr>
      <w:r>
        <w:rPr>
          <w:rFonts w:hint="eastAsia" w:ascii="方正仿宋_GBK" w:hAnsi="方正仿宋_GBK" w:eastAsia="方正仿宋_GBK" w:cs="方正仿宋_GBK"/>
          <w:bCs/>
          <w:color w:val="000000"/>
          <w:kern w:val="0"/>
          <w:sz w:val="32"/>
          <w:szCs w:val="32"/>
        </w:rPr>
        <w:t>5.获得市级及以上教学名师、骨干教师称号或者入选市级及以上专业教学团队、创新教学团队</w:t>
      </w:r>
      <w:r>
        <w:rPr>
          <w:rFonts w:hint="eastAsia" w:ascii="方正仿宋_GBK" w:hAnsi="方正仿宋_GBK" w:eastAsia="方正仿宋_GBK" w:cs="方正仿宋_GBK"/>
          <w:bCs/>
          <w:color w:val="000000"/>
          <w:kern w:val="0"/>
          <w:sz w:val="32"/>
          <w:szCs w:val="32"/>
          <w:lang w:eastAsia="zh-CN"/>
        </w:rPr>
        <w:t>；</w:t>
      </w:r>
    </w:p>
    <w:p>
      <w:pPr>
        <w:widowControl/>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color w:val="000000"/>
          <w:kern w:val="0"/>
          <w:sz w:val="32"/>
          <w:szCs w:val="32"/>
        </w:rPr>
        <w:t>6.</w:t>
      </w:r>
      <w:r>
        <w:rPr>
          <w:rFonts w:hint="eastAsia" w:ascii="方正仿宋_GBK" w:hAnsi="方正仿宋_GBK" w:eastAsia="方正仿宋_GBK" w:cs="方正仿宋_GBK"/>
          <w:color w:val="000000"/>
          <w:kern w:val="0"/>
          <w:sz w:val="32"/>
          <w:szCs w:val="32"/>
        </w:rPr>
        <w:t>指导（</w:t>
      </w:r>
      <w:r>
        <w:rPr>
          <w:rFonts w:hint="eastAsia" w:ascii="方正仿宋_GBK" w:hAnsi="方正仿宋_GBK" w:eastAsia="方正仿宋_GBK" w:cs="方正仿宋_GBK"/>
          <w:bCs/>
          <w:color w:val="000000"/>
          <w:kern w:val="0"/>
          <w:sz w:val="32"/>
          <w:szCs w:val="32"/>
        </w:rPr>
        <w:t>排名前三</w:t>
      </w:r>
      <w:r>
        <w:rPr>
          <w:rFonts w:hint="eastAsia" w:ascii="方正仿宋_GBK" w:hAnsi="方正仿宋_GBK" w:eastAsia="方正仿宋_GBK" w:cs="方正仿宋_GBK"/>
          <w:color w:val="000000"/>
          <w:kern w:val="0"/>
          <w:sz w:val="32"/>
          <w:szCs w:val="32"/>
        </w:rPr>
        <w:t>）学生参加国家级技能竞赛获得三等奖及以上，或省市级一等奖及以上</w:t>
      </w:r>
      <w:r>
        <w:rPr>
          <w:rFonts w:hint="eastAsia" w:ascii="方正仿宋_GBK" w:hAnsi="方正仿宋_GBK" w:eastAsia="方正仿宋_GBK" w:cs="方正仿宋_GBK"/>
          <w:sz w:val="32"/>
          <w:szCs w:val="32"/>
        </w:rPr>
        <w:t>；</w:t>
      </w:r>
    </w:p>
    <w:p>
      <w:pPr>
        <w:widowControl/>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7.指导学生参加市级的创新创业比赛、数学建模比赛、求职模拟等比赛获得市级二等奖以上；</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8.主持省市级教科研课题至少1项，或主研（排名前三）省市级教科研课题至少2项；</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9.主持横向课题（含产学研结合的项目）且到账资金2万元及以上；</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lang w:eastAsia="zh-CN"/>
        </w:rPr>
      </w:pPr>
      <w:r>
        <w:rPr>
          <w:rFonts w:hint="eastAsia" w:ascii="方正仿宋_GBK" w:hAnsi="方正仿宋_GBK" w:eastAsia="方正仿宋_GBK" w:cs="方正仿宋_GBK"/>
          <w:bCs/>
          <w:color w:val="000000"/>
          <w:kern w:val="0"/>
          <w:sz w:val="32"/>
          <w:szCs w:val="32"/>
        </w:rPr>
        <w:t>10.</w:t>
      </w:r>
      <w:r>
        <w:rPr>
          <w:rFonts w:hint="eastAsia" w:ascii="方正仿宋_GBK" w:hAnsi="方正仿宋_GBK" w:eastAsia="方正仿宋_GBK" w:cs="方正仿宋_GBK"/>
          <w:sz w:val="32"/>
          <w:szCs w:val="32"/>
        </w:rPr>
        <w:t>在学术刊物上公开发表和专业相关学术论文5篇及以上，或在核心期刊上公开发表学术论文2篇以上，</w:t>
      </w:r>
      <w:r>
        <w:rPr>
          <w:rFonts w:hint="eastAsia" w:ascii="方正仿宋_GBK" w:hAnsi="方正仿宋_GBK" w:eastAsia="方正仿宋_GBK" w:cs="方正仿宋_GBK"/>
          <w:bCs/>
          <w:color w:val="000000"/>
          <w:kern w:val="0"/>
          <w:sz w:val="32"/>
          <w:szCs w:val="32"/>
        </w:rPr>
        <w:t>或</w:t>
      </w:r>
      <w:r>
        <w:rPr>
          <w:rFonts w:hint="eastAsia" w:ascii="方正仿宋_GBK" w:hAnsi="方正仿宋_GBK" w:eastAsia="方正仿宋_GBK" w:cs="方正仿宋_GBK"/>
          <w:sz w:val="32"/>
          <w:szCs w:val="32"/>
        </w:rPr>
        <w:t>获得授权发明专利1项以上</w:t>
      </w:r>
      <w:r>
        <w:rPr>
          <w:rFonts w:hint="eastAsia" w:ascii="方正仿宋_GBK" w:hAnsi="方正仿宋_GBK" w:eastAsia="方正仿宋_GBK" w:cs="方正仿宋_GBK"/>
          <w:bCs/>
          <w:color w:val="000000"/>
          <w:kern w:val="0"/>
          <w:sz w:val="32"/>
          <w:szCs w:val="32"/>
          <w:lang w:eastAsia="zh-CN"/>
        </w:rPr>
        <w:t>；</w:t>
      </w:r>
    </w:p>
    <w:p>
      <w:pPr>
        <w:spacing w:line="56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11.教师入选省部级教育部门或其他部门组织的专项遴选、专项资助计划等项目；</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12.主编国家级规划教材（教育部职成司认定）1部以上或获得市级教育主管部门组织评选的教材奖。</w:t>
      </w:r>
    </w:p>
    <w:p>
      <w:pPr>
        <w:widowControl/>
        <w:spacing w:line="560" w:lineRule="exact"/>
        <w:ind w:firstLine="640" w:firstLineChars="200"/>
        <w:jc w:val="left"/>
        <w:rPr>
          <w:rFonts w:hint="eastAsia" w:ascii="方正仿宋_GBK" w:hAnsi="方正仿宋_GBK" w:eastAsia="方正仿宋_GBK" w:cs="方正仿宋_GBK"/>
          <w:bCs/>
          <w:color w:val="000000"/>
          <w:kern w:val="0"/>
          <w:sz w:val="32"/>
          <w:szCs w:val="32"/>
        </w:rPr>
      </w:pPr>
    </w:p>
    <w:p>
      <w:pPr>
        <w:widowControl/>
        <w:spacing w:line="560" w:lineRule="exact"/>
        <w:ind w:firstLine="643"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val="0"/>
          <w:color w:val="000000"/>
          <w:kern w:val="0"/>
          <w:sz w:val="32"/>
          <w:szCs w:val="32"/>
        </w:rPr>
        <w:t>第六条</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遴选程序</w:t>
      </w:r>
    </w:p>
    <w:p>
      <w:pPr>
        <w:keepNext w:val="0"/>
        <w:keepLines w:val="0"/>
        <w:pageBreakBefore w:val="0"/>
        <w:widowControl/>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（一）</w:t>
      </w:r>
      <w:r>
        <w:rPr>
          <w:rFonts w:hint="eastAsia" w:ascii="方正仿宋_GBK" w:hAnsi="方正仿宋_GBK" w:eastAsia="方正仿宋_GBK" w:cs="方正仿宋_GBK"/>
          <w:sz w:val="32"/>
          <w:szCs w:val="32"/>
        </w:rPr>
        <w:t>个人申报。符合条件的教师均可提出申请，填写申报书（见附表1：</w:t>
      </w:r>
      <w:r>
        <w:rPr>
          <w:rFonts w:hint="eastAsia" w:ascii="方正仿宋_GBK" w:hAnsi="仿宋" w:eastAsia="方正仿宋_GBK" w:cs="宋体"/>
          <w:color w:val="000000"/>
          <w:spacing w:val="6"/>
          <w:kern w:val="0"/>
          <w:sz w:val="32"/>
          <w:szCs w:val="32"/>
        </w:rPr>
        <w:t>重庆城市职业学院专业带头人申报表</w:t>
      </w:r>
      <w:r>
        <w:rPr>
          <w:rFonts w:hint="eastAsia" w:ascii="方正仿宋_GBK" w:hAnsi="方正仿宋_GBK" w:eastAsia="方正仿宋_GBK" w:cs="方正仿宋_GBK"/>
          <w:sz w:val="32"/>
          <w:szCs w:val="32"/>
        </w:rPr>
        <w:t>），并提供相关作证材料交所在院系（部）。</w:t>
      </w:r>
    </w:p>
    <w:p>
      <w:pPr>
        <w:keepNext w:val="0"/>
        <w:keepLines w:val="0"/>
        <w:pageBreakBefore w:val="0"/>
        <w:widowControl/>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bCs/>
          <w:sz w:val="32"/>
          <w:szCs w:val="32"/>
        </w:rPr>
        <w:t>（二）</w:t>
      </w:r>
      <w:r>
        <w:rPr>
          <w:rFonts w:hint="eastAsia" w:ascii="方正仿宋_GBK" w:hAnsi="方正仿宋_GBK" w:eastAsia="方正仿宋_GBK" w:cs="方正仿宋_GBK"/>
          <w:sz w:val="32"/>
          <w:szCs w:val="32"/>
        </w:rPr>
        <w:t>单位推荐。</w:t>
      </w:r>
      <w:r>
        <w:rPr>
          <w:rFonts w:hint="eastAsia" w:ascii="方正仿宋_GBK" w:hAnsi="方正仿宋_GBK" w:eastAsia="方正仿宋_GBK" w:cs="方正仿宋_GBK"/>
          <w:kern w:val="0"/>
          <w:sz w:val="32"/>
          <w:szCs w:val="32"/>
        </w:rPr>
        <w:t>教学院系在个人申报的基础上</w:t>
      </w:r>
      <w:r>
        <w:rPr>
          <w:rFonts w:hint="eastAsia" w:ascii="方正仿宋_GBK" w:hAnsi="方正仿宋_GBK" w:eastAsia="方正仿宋_GBK" w:cs="方正仿宋_GBK"/>
          <w:sz w:val="32"/>
          <w:szCs w:val="32"/>
        </w:rPr>
        <w:t>经党组织会议及党政联席会议研究推荐，也可以按程序直</w:t>
      </w:r>
      <w:r>
        <w:rPr>
          <w:rFonts w:hint="eastAsia" w:ascii="方正仿宋_GBK" w:hAnsi="方正仿宋_GBK" w:eastAsia="方正仿宋_GBK" w:cs="方正仿宋_GBK"/>
          <w:kern w:val="0"/>
          <w:sz w:val="32"/>
          <w:szCs w:val="32"/>
        </w:rPr>
        <w:t>接推荐候选人。</w:t>
      </w:r>
    </w:p>
    <w:p>
      <w:pPr>
        <w:keepNext w:val="0"/>
        <w:keepLines w:val="0"/>
        <w:pageBreakBefore w:val="0"/>
        <w:widowControl/>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w:t>
      </w:r>
      <w:r>
        <w:rPr>
          <w:rFonts w:hint="eastAsia" w:ascii="方正仿宋_GBK" w:hAnsi="方正仿宋_GBK" w:eastAsia="方正仿宋_GBK" w:cs="方正仿宋_GBK"/>
          <w:sz w:val="32"/>
          <w:szCs w:val="32"/>
        </w:rPr>
        <w:t>资格审查。组织人事处、教学工作部及科研与发展规划中心对推荐人申报内容进行审核和考察，筛选出符合条件的人员名单。</w:t>
      </w:r>
    </w:p>
    <w:p>
      <w:pPr>
        <w:keepNext w:val="0"/>
        <w:keepLines w:val="0"/>
        <w:pageBreakBefore w:val="0"/>
        <w:widowControl/>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（四）组织评选。学校教学工作委员会对符合条件的人员进行评审，结合教师综合表现，确定专业带头人名单。</w:t>
      </w:r>
    </w:p>
    <w:p>
      <w:pPr>
        <w:keepNext w:val="0"/>
        <w:keepLines w:val="0"/>
        <w:pageBreakBefore w:val="0"/>
        <w:widowControl/>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（五）网上公示。在学校官网上公示评选结果，公示期为五个工作日。</w:t>
      </w:r>
    </w:p>
    <w:p>
      <w:pPr>
        <w:keepNext w:val="0"/>
        <w:keepLines w:val="0"/>
        <w:pageBreakBefore w:val="0"/>
        <w:widowControl/>
        <w:kinsoku/>
        <w:wordWrap/>
        <w:overflowPunct/>
        <w:topLinePunct w:val="0"/>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（六）审定行文。公示无异议者，经院长办公会审定，学校正式行文确认院级专业带头人。</w:t>
      </w:r>
    </w:p>
    <w:p>
      <w:pPr>
        <w:keepNext w:val="0"/>
        <w:keepLines w:val="0"/>
        <w:pageBreakBefore w:val="0"/>
        <w:kinsoku/>
        <w:wordWrap/>
        <w:overflowPunct/>
        <w:topLinePunct w:val="0"/>
        <w:autoSpaceDE/>
        <w:autoSpaceDN/>
        <w:bidi w:val="0"/>
        <w:adjustRightInd/>
        <w:spacing w:before="163" w:beforeLines="50" w:after="163" w:afterLines="50" w:line="560" w:lineRule="exact"/>
        <w:jc w:val="center"/>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第三章  管  理</w:t>
      </w:r>
    </w:p>
    <w:p>
      <w:pPr>
        <w:keepNext w:val="0"/>
        <w:keepLines w:val="0"/>
        <w:pageBreakBefore w:val="0"/>
        <w:widowControl/>
        <w:kinsoku/>
        <w:wordWrap/>
        <w:overflowPunct/>
        <w:topLinePunct w:val="0"/>
        <w:autoSpaceDE/>
        <w:autoSpaceDN/>
        <w:bidi w:val="0"/>
        <w:adjustRightInd/>
        <w:spacing w:line="560" w:lineRule="exact"/>
        <w:ind w:firstLine="643" w:firstLineChars="200"/>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第七条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color w:val="000000"/>
          <w:sz w:val="32"/>
          <w:szCs w:val="32"/>
        </w:rPr>
        <w:t>专</w:t>
      </w:r>
      <w:r>
        <w:rPr>
          <w:rFonts w:hint="eastAsia" w:ascii="方正仿宋_GBK" w:hAnsi="方正仿宋_GBK" w:eastAsia="方正仿宋_GBK" w:cs="方正仿宋_GBK"/>
          <w:color w:val="000000"/>
          <w:kern w:val="0"/>
          <w:sz w:val="32"/>
          <w:szCs w:val="32"/>
        </w:rPr>
        <w:t>业带头人实行任期制，每届任期三年。每年6月申报，9月开始聘任。遇新设专业申报和其他特殊情况时随机开展选拔工作。</w:t>
      </w:r>
    </w:p>
    <w:p>
      <w:pPr>
        <w:keepNext w:val="0"/>
        <w:keepLines w:val="0"/>
        <w:pageBreakBefore w:val="0"/>
        <w:widowControl/>
        <w:kinsoku/>
        <w:wordWrap/>
        <w:overflowPunct/>
        <w:topLinePunct w:val="0"/>
        <w:autoSpaceDE/>
        <w:autoSpaceDN/>
        <w:bidi w:val="0"/>
        <w:adjustRightInd/>
        <w:spacing w:line="560" w:lineRule="exact"/>
        <w:ind w:firstLine="643" w:firstLineChars="200"/>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第八条</w:t>
      </w:r>
      <w:r>
        <w:rPr>
          <w:rFonts w:hint="eastAsia" w:ascii="方正仿宋_GBK" w:hAnsi="方正仿宋_GBK" w:eastAsia="方正仿宋_GBK" w:cs="方正仿宋_GBK"/>
          <w:color w:val="000000"/>
          <w:kern w:val="0"/>
          <w:sz w:val="32"/>
          <w:szCs w:val="32"/>
        </w:rPr>
        <w:t xml:space="preserve"> </w:t>
      </w:r>
      <w:r>
        <w:rPr>
          <w:rFonts w:hint="eastAsia" w:ascii="方正仿宋_GBK" w:hAnsi="方正仿宋_GBK" w:eastAsia="方正仿宋_GBK" w:cs="方正仿宋_GBK"/>
          <w:color w:val="000000"/>
          <w:kern w:val="0"/>
          <w:sz w:val="32"/>
          <w:szCs w:val="32"/>
          <w:lang w:val="en-US" w:eastAsia="zh-CN"/>
        </w:rPr>
        <w:t xml:space="preserve"> </w:t>
      </w:r>
      <w:r>
        <w:rPr>
          <w:rFonts w:hint="eastAsia" w:ascii="方正仿宋_GBK" w:hAnsi="方正仿宋_GBK" w:eastAsia="方正仿宋_GBK" w:cs="方正仿宋_GBK"/>
          <w:color w:val="000000"/>
          <w:kern w:val="0"/>
          <w:sz w:val="32"/>
          <w:szCs w:val="32"/>
        </w:rPr>
        <w:t>专业带头人一经遴选确定，签订目标管理责任书（见附表2：重庆城市职业学院专业带头人目标责任书）。责任书中应明确责任人在聘期内应完成的目标任务及每学年度必须完成的基本任务。</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第九条</w:t>
      </w:r>
      <w:r>
        <w:rPr>
          <w:rFonts w:hint="eastAsia" w:ascii="方正楷体_GBK" w:hAnsi="方正楷体_GBK" w:eastAsia="方正楷体_GBK" w:cs="方正楷体_GBK"/>
          <w:bCs/>
          <w:color w:val="000000"/>
          <w:kern w:val="0"/>
          <w:sz w:val="32"/>
          <w:szCs w:val="32"/>
        </w:rPr>
        <w:t xml:space="preserve"> </w:t>
      </w:r>
      <w:r>
        <w:rPr>
          <w:rFonts w:hint="eastAsia" w:ascii="方正楷体_GBK" w:hAnsi="方正楷体_GBK" w:eastAsia="方正楷体_GBK" w:cs="方正楷体_GBK"/>
          <w:bCs/>
          <w:color w:val="000000"/>
          <w:kern w:val="0"/>
          <w:sz w:val="32"/>
          <w:szCs w:val="32"/>
          <w:lang w:val="en-US" w:eastAsia="zh-CN"/>
        </w:rPr>
        <w:t xml:space="preserve"> </w:t>
      </w:r>
      <w:r>
        <w:rPr>
          <w:rFonts w:hint="eastAsia" w:ascii="方正仿宋_GBK" w:hAnsi="方正仿宋_GBK" w:eastAsia="方正仿宋_GBK" w:cs="方正仿宋_GBK"/>
          <w:color w:val="000000"/>
          <w:kern w:val="0"/>
          <w:sz w:val="32"/>
          <w:szCs w:val="32"/>
        </w:rPr>
        <w:t>被聘为专业带头人，需履行以下</w:t>
      </w:r>
      <w:r>
        <w:rPr>
          <w:rFonts w:hint="eastAsia" w:ascii="方正仿宋_GBK" w:hAnsi="方正仿宋_GBK" w:eastAsia="方正仿宋_GBK" w:cs="方正仿宋_GBK"/>
          <w:bCs/>
          <w:color w:val="000000"/>
          <w:kern w:val="0"/>
          <w:sz w:val="32"/>
          <w:szCs w:val="32"/>
        </w:rPr>
        <w:t>工作职责：</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（一）牵头制定本专业的建设目标、发展规划和年度建设工作计划，并积极组织实施；</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（二）主持编写专业人才培养方案、制定教学质量标准及课程标准，承担主要课程教学；</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（三）组织本专业课程建设、教材建设和实训条件建设；</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（四）组织本专业的招生宣传、专业教育、就业市场开拓及毕业生跟踪；</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（五）组织专业相关项目（如产教融合示范专业）的申报、实施、结项；</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（六）组织教学改革与诊断工作；</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（七）做好本专业教学团队建设，指导培养新教师；组织本专业教师开展教学能力提升活动；开展专业前沿等专题讲座。</w:t>
      </w:r>
    </w:p>
    <w:p>
      <w:pPr>
        <w:keepNext w:val="0"/>
        <w:keepLines w:val="0"/>
        <w:pageBreakBefore w:val="0"/>
        <w:kinsoku/>
        <w:wordWrap/>
        <w:overflowPunct/>
        <w:topLinePunct w:val="0"/>
        <w:autoSpaceDE/>
        <w:autoSpaceDN/>
        <w:bidi w:val="0"/>
        <w:adjustRightInd/>
        <w:spacing w:before="163" w:beforeLines="50" w:after="163" w:afterLines="50" w:line="560" w:lineRule="exact"/>
        <w:jc w:val="center"/>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第四章  考  核</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hint="eastAsia" w:ascii="方正仿宋_GBK" w:hAnsi="方正仿宋_GBK" w:eastAsia="方正仿宋_GBK" w:cs="方正仿宋_GBK"/>
          <w:b/>
          <w:color w:val="000000"/>
          <w:kern w:val="0"/>
          <w:sz w:val="32"/>
          <w:szCs w:val="32"/>
        </w:rPr>
      </w:pPr>
      <w:r>
        <w:rPr>
          <w:rFonts w:hint="eastAsia" w:ascii="方正仿宋_GBK" w:hAnsi="方正仿宋_GBK" w:eastAsia="方正仿宋_GBK" w:cs="方正仿宋_GBK"/>
          <w:b/>
          <w:bCs w:val="0"/>
          <w:color w:val="000000"/>
          <w:kern w:val="0"/>
          <w:sz w:val="32"/>
          <w:szCs w:val="32"/>
        </w:rPr>
        <w:t>第十条</w:t>
      </w:r>
      <w:r>
        <w:rPr>
          <w:rFonts w:hint="eastAsia" w:ascii="方正仿宋_GBK" w:hAnsi="方正仿宋_GBK" w:eastAsia="方正仿宋_GBK" w:cs="方正仿宋_GBK"/>
          <w:b/>
          <w:color w:val="000000"/>
          <w:kern w:val="0"/>
          <w:sz w:val="32"/>
          <w:szCs w:val="32"/>
        </w:rPr>
        <w:t xml:space="preserve"> </w:t>
      </w:r>
      <w:r>
        <w:rPr>
          <w:rFonts w:hint="eastAsia" w:ascii="方正仿宋_GBK" w:hAnsi="方正仿宋_GBK" w:eastAsia="方正仿宋_GBK" w:cs="方正仿宋_GBK"/>
          <w:b/>
          <w:color w:val="000000"/>
          <w:kern w:val="0"/>
          <w:sz w:val="32"/>
          <w:szCs w:val="32"/>
          <w:lang w:val="en-US" w:eastAsia="zh-CN"/>
        </w:rPr>
        <w:t xml:space="preserve"> </w:t>
      </w:r>
      <w:r>
        <w:rPr>
          <w:rFonts w:hint="eastAsia" w:ascii="方正仿宋_GBK" w:hAnsi="方正仿宋_GBK" w:eastAsia="方正仿宋_GBK" w:cs="方正仿宋_GBK"/>
          <w:bCs/>
          <w:color w:val="000000"/>
          <w:kern w:val="0"/>
          <w:sz w:val="32"/>
          <w:szCs w:val="32"/>
        </w:rPr>
        <w:t>考核内容及标准</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（一）恪守职业道德，善于教书育人，坚守立德树人根本，至少1门专业课进行课程思政教学改革；</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（二）参加行业培训、国培或出国培训访学等1次</w:t>
      </w:r>
      <w:r>
        <w:rPr>
          <w:rFonts w:hint="eastAsia" w:ascii="方正仿宋_GBK" w:hAnsi="方正仿宋_GBK" w:eastAsia="方正仿宋_GBK" w:cs="方正仿宋_GBK"/>
          <w:bCs/>
          <w:color w:val="000000"/>
          <w:kern w:val="0"/>
          <w:sz w:val="32"/>
          <w:szCs w:val="32"/>
          <w:lang w:eastAsia="zh-CN"/>
        </w:rPr>
        <w:t>，</w:t>
      </w:r>
      <w:r>
        <w:rPr>
          <w:rFonts w:hint="eastAsia" w:ascii="方正仿宋_GBK" w:hAnsi="方正仿宋_GBK" w:eastAsia="方正仿宋_GBK" w:cs="方正仿宋_GBK"/>
          <w:bCs/>
          <w:color w:val="000000"/>
          <w:kern w:val="0"/>
          <w:sz w:val="32"/>
          <w:szCs w:val="32"/>
        </w:rPr>
        <w:t>为本专业师生举办学术讲座1次；</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（三）主持制定（修订）专业人才培养方案；</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（四）主持制定课程标准2门，主持省市级及以上精品在线开放课程建设1门；</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（五）主持1门优质专业核心课程建设与教学改革，主编教材1本；</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（六）系统承担2门专业课程教学，至少1门一体化课程或独立实践课程；</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（七）参与校级及以上科研平台</w:t>
      </w:r>
      <w:r>
        <w:rPr>
          <w:rFonts w:hint="eastAsia" w:ascii="方正仿宋_GBK" w:hAnsi="方正仿宋_GBK" w:eastAsia="方正仿宋_GBK" w:cs="方正仿宋_GBK"/>
          <w:bCs/>
          <w:color w:val="000000"/>
          <w:kern w:val="0"/>
          <w:sz w:val="32"/>
          <w:szCs w:val="32"/>
          <w:lang w:eastAsia="zh-CN"/>
        </w:rPr>
        <w:t>，</w:t>
      </w:r>
      <w:r>
        <w:rPr>
          <w:rFonts w:hint="eastAsia" w:ascii="方正仿宋_GBK" w:hAnsi="方正仿宋_GBK" w:eastAsia="方正仿宋_GBK" w:cs="方正仿宋_GBK"/>
          <w:bCs/>
          <w:color w:val="000000"/>
          <w:kern w:val="0"/>
          <w:sz w:val="32"/>
          <w:szCs w:val="32"/>
        </w:rPr>
        <w:t>主持1项市级及以上教学改革项目</w:t>
      </w:r>
      <w:r>
        <w:rPr>
          <w:rFonts w:hint="eastAsia" w:ascii="方正仿宋_GBK" w:hAnsi="方正仿宋_GBK" w:eastAsia="方正仿宋_GBK" w:cs="方正仿宋_GBK"/>
          <w:bCs/>
          <w:color w:val="000000"/>
          <w:kern w:val="0"/>
          <w:sz w:val="32"/>
          <w:szCs w:val="32"/>
          <w:lang w:eastAsia="zh-CN"/>
        </w:rPr>
        <w:t>，</w:t>
      </w:r>
      <w:r>
        <w:rPr>
          <w:rFonts w:hint="eastAsia" w:ascii="方正仿宋_GBK" w:hAnsi="方正仿宋_GBK" w:eastAsia="方正仿宋_GBK" w:cs="方正仿宋_GBK"/>
          <w:bCs/>
          <w:color w:val="000000"/>
          <w:kern w:val="0"/>
          <w:sz w:val="32"/>
          <w:szCs w:val="32"/>
        </w:rPr>
        <w:t>主持1项市级及以上科研项目</w:t>
      </w:r>
      <w:r>
        <w:rPr>
          <w:rFonts w:hint="eastAsia" w:ascii="方正仿宋_GBK" w:hAnsi="方正仿宋_GBK" w:eastAsia="方正仿宋_GBK" w:cs="方正仿宋_GBK"/>
          <w:bCs/>
          <w:color w:val="000000"/>
          <w:kern w:val="0"/>
          <w:sz w:val="32"/>
          <w:szCs w:val="32"/>
          <w:lang w:eastAsia="zh-CN"/>
        </w:rPr>
        <w:t>，</w:t>
      </w:r>
      <w:r>
        <w:rPr>
          <w:rFonts w:hint="eastAsia" w:ascii="方正仿宋_GBK" w:hAnsi="方正仿宋_GBK" w:eastAsia="方正仿宋_GBK" w:cs="方正仿宋_GBK"/>
          <w:bCs/>
          <w:color w:val="000000"/>
          <w:kern w:val="0"/>
          <w:sz w:val="32"/>
          <w:szCs w:val="32"/>
        </w:rPr>
        <w:t>主持或主研（前三）社会服务项目1个；</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Cs/>
          <w:color w:val="000000"/>
          <w:kern w:val="0"/>
          <w:sz w:val="32"/>
          <w:szCs w:val="32"/>
        </w:rPr>
        <w:t>（八）指导新进教师教学能力提升，每年指导1名新进教师。</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hint="eastAsia" w:ascii="方正仿宋_GBK" w:hAnsi="方正仿宋_GBK" w:eastAsia="方正仿宋_GBK" w:cs="方正仿宋_GBK"/>
          <w:bCs/>
          <w:color w:val="000000"/>
          <w:kern w:val="0"/>
          <w:sz w:val="32"/>
          <w:szCs w:val="32"/>
        </w:rPr>
      </w:pPr>
      <w:r>
        <w:rPr>
          <w:rFonts w:hint="eastAsia" w:ascii="方正仿宋_GBK" w:hAnsi="方正仿宋_GBK" w:eastAsia="方正仿宋_GBK" w:cs="方正仿宋_GBK"/>
          <w:b/>
          <w:bCs w:val="0"/>
          <w:color w:val="000000"/>
          <w:kern w:val="0"/>
          <w:sz w:val="32"/>
          <w:szCs w:val="32"/>
        </w:rPr>
        <w:t>第十一条</w:t>
      </w:r>
      <w:r>
        <w:rPr>
          <w:rFonts w:hint="eastAsia" w:ascii="方正仿宋_GBK" w:hAnsi="方正仿宋_GBK" w:eastAsia="方正仿宋_GBK" w:cs="方正仿宋_GBK"/>
          <w:bCs/>
          <w:color w:val="000000"/>
          <w:kern w:val="0"/>
          <w:sz w:val="32"/>
          <w:szCs w:val="32"/>
        </w:rPr>
        <w:t xml:space="preserve"> </w:t>
      </w:r>
      <w:r>
        <w:rPr>
          <w:rFonts w:hint="eastAsia" w:ascii="方正仿宋_GBK" w:hAnsi="方正仿宋_GBK" w:eastAsia="方正仿宋_GBK" w:cs="方正仿宋_GBK"/>
          <w:bCs/>
          <w:color w:val="000000"/>
          <w:kern w:val="0"/>
          <w:sz w:val="32"/>
          <w:szCs w:val="32"/>
          <w:lang w:val="en-US" w:eastAsia="zh-CN"/>
        </w:rPr>
        <w:t xml:space="preserve"> </w:t>
      </w:r>
      <w:r>
        <w:rPr>
          <w:rFonts w:hint="eastAsia" w:ascii="方正仿宋_GBK" w:hAnsi="方正仿宋_GBK" w:eastAsia="方正仿宋_GBK" w:cs="方正仿宋_GBK"/>
          <w:bCs/>
          <w:color w:val="000000"/>
          <w:kern w:val="0"/>
          <w:sz w:val="32"/>
          <w:szCs w:val="32"/>
        </w:rPr>
        <w:t>考核程序</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（一）本人撰写年度或聘期内工作总结，并提供支撑材料；</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（二）组织人事处会同教学工作部、科研与发展规划中心等相关部门进行审核，提出审核意见；</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（三）审核意见公示五个工作日；</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（四）公示无异议，报院长办公会议审定；</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（五）学院行文公布考核结果。</w:t>
      </w:r>
    </w:p>
    <w:p>
      <w:pPr>
        <w:keepNext w:val="0"/>
        <w:keepLines w:val="0"/>
        <w:pageBreakBefore w:val="0"/>
        <w:kinsoku/>
        <w:wordWrap/>
        <w:overflowPunct/>
        <w:topLinePunct w:val="0"/>
        <w:autoSpaceDE/>
        <w:autoSpaceDN/>
        <w:bidi w:val="0"/>
        <w:adjustRightInd/>
        <w:spacing w:before="163" w:beforeLines="50" w:after="163" w:afterLines="50" w:line="560" w:lineRule="exact"/>
        <w:jc w:val="center"/>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第五章  考核结果应用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b/>
          <w:bCs w:val="0"/>
          <w:color w:val="000000"/>
          <w:kern w:val="0"/>
          <w:sz w:val="32"/>
          <w:szCs w:val="32"/>
        </w:rPr>
        <w:t xml:space="preserve">第十二条 </w:t>
      </w:r>
      <w:r>
        <w:rPr>
          <w:rFonts w:hint="eastAsia" w:ascii="方正仿宋_GBK" w:hAnsi="方正仿宋_GBK" w:eastAsia="方正仿宋_GBK" w:cs="方正仿宋_GBK"/>
          <w:b/>
          <w:bCs w:val="0"/>
          <w:color w:val="000000"/>
          <w:kern w:val="0"/>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正式聘任后即可享受以下待遇，以后每年考核合格者，保留其专业带头人称号，继续享受相应待遇：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（一）工作责任津贴4000元/年，按照学院绩效考核管理办法发放。</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（二）学院在专业建设、参加国内外学术交流、申请科研项目、国内外进修等方面予以优先安排。</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val="0"/>
          <w:color w:val="000000"/>
          <w:kern w:val="0"/>
          <w:sz w:val="32"/>
          <w:szCs w:val="32"/>
        </w:rPr>
        <w:t xml:space="preserve">第十三条 </w:t>
      </w:r>
      <w:r>
        <w:rPr>
          <w:rFonts w:hint="eastAsia" w:ascii="方正仿宋_GBK" w:hAnsi="方正仿宋_GBK" w:eastAsia="方正仿宋_GBK" w:cs="方正仿宋_GBK"/>
          <w:b/>
          <w:bCs w:val="0"/>
          <w:color w:val="000000"/>
          <w:kern w:val="0"/>
          <w:sz w:val="32"/>
          <w:szCs w:val="32"/>
          <w:lang w:val="en-US" w:eastAsia="zh-CN"/>
        </w:rPr>
        <w:t xml:space="preserve"> </w:t>
      </w:r>
      <w:r>
        <w:rPr>
          <w:rFonts w:hint="eastAsia" w:ascii="方正仿宋_GBK" w:hAnsi="方正仿宋_GBK" w:eastAsia="方正仿宋_GBK" w:cs="方正仿宋_GBK"/>
          <w:color w:val="000000"/>
          <w:kern w:val="0"/>
          <w:sz w:val="32"/>
          <w:szCs w:val="32"/>
        </w:rPr>
        <w:t>如有下列情况之一者，直接取消专业带头人资格：</w:t>
      </w:r>
    </w:p>
    <w:p>
      <w:pPr>
        <w:keepNext w:val="0"/>
        <w:keepLines w:val="0"/>
        <w:pageBreakBefore w:val="0"/>
        <w:widowControl/>
        <w:kinsoku/>
        <w:wordWrap/>
        <w:overflowPunct/>
        <w:topLinePunct w:val="0"/>
        <w:autoSpaceDE/>
        <w:autoSpaceDN/>
        <w:bidi w:val="0"/>
        <w:adjustRightIn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（一）教学质量考核、师德考核和教职工年度考核不合格；</w:t>
      </w:r>
    </w:p>
    <w:p>
      <w:pPr>
        <w:keepNext w:val="0"/>
        <w:keepLines w:val="0"/>
        <w:pageBreakBefore w:val="0"/>
        <w:widowControl/>
        <w:kinsoku/>
        <w:wordWrap/>
        <w:overflowPunct/>
        <w:topLinePunct w:val="0"/>
        <w:autoSpaceDE/>
        <w:autoSpaceDN/>
        <w:bidi w:val="0"/>
        <w:adjustRightIn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（二）在工作中给学院造成恶劣影响或重大经济损失者；</w:t>
      </w:r>
    </w:p>
    <w:p>
      <w:pPr>
        <w:keepNext w:val="0"/>
        <w:keepLines w:val="0"/>
        <w:pageBreakBefore w:val="0"/>
        <w:widowControl/>
        <w:kinsoku/>
        <w:wordWrap/>
        <w:overflowPunct/>
        <w:topLinePunct w:val="0"/>
        <w:autoSpaceDE/>
        <w:autoSpaceDN/>
        <w:bidi w:val="0"/>
        <w:adjustRightIn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（三）在党风廉政建设和意识形态方面被一票否决的；</w:t>
      </w:r>
    </w:p>
    <w:p>
      <w:pPr>
        <w:keepNext w:val="0"/>
        <w:keepLines w:val="0"/>
        <w:pageBreakBefore w:val="0"/>
        <w:widowControl/>
        <w:kinsoku/>
        <w:wordWrap/>
        <w:overflowPunct/>
        <w:topLinePunct w:val="0"/>
        <w:autoSpaceDE/>
        <w:autoSpaceDN/>
        <w:bidi w:val="0"/>
        <w:adjustRightIn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lang w:eastAsia="zh-CN"/>
        </w:rPr>
      </w:pPr>
      <w:r>
        <w:rPr>
          <w:rFonts w:hint="eastAsia" w:ascii="方正仿宋_GBK" w:hAnsi="方正仿宋_GBK" w:eastAsia="方正仿宋_GBK" w:cs="方正仿宋_GBK"/>
          <w:color w:val="000000"/>
          <w:spacing w:val="6"/>
          <w:kern w:val="0"/>
          <w:sz w:val="32"/>
          <w:szCs w:val="32"/>
        </w:rPr>
        <w:t>（四）严重违反学院有关规章制度，受警告及其以上的党纪、政纪处分或刑事处罚</w:t>
      </w:r>
      <w:r>
        <w:rPr>
          <w:rFonts w:hint="eastAsia" w:ascii="方正仿宋_GBK" w:hAnsi="方正仿宋_GBK" w:eastAsia="方正仿宋_GBK" w:cs="方正仿宋_GBK"/>
          <w:color w:val="000000"/>
          <w:spacing w:val="6"/>
          <w:kern w:val="0"/>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firstLine="664"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color w:val="000000"/>
          <w:spacing w:val="6"/>
          <w:kern w:val="0"/>
          <w:sz w:val="32"/>
          <w:szCs w:val="32"/>
        </w:rPr>
        <w:t>（五）在聘期内，调离学校退休或因身体原因不能担任的，其专</w:t>
      </w:r>
      <w:r>
        <w:rPr>
          <w:rFonts w:hint="eastAsia" w:ascii="方正仿宋_GBK" w:hAnsi="方正仿宋_GBK" w:eastAsia="方正仿宋_GBK" w:cs="方正仿宋_GBK"/>
          <w:bCs/>
          <w:color w:val="000000"/>
          <w:kern w:val="0"/>
          <w:sz w:val="32"/>
          <w:szCs w:val="32"/>
        </w:rPr>
        <w:t>业带头人</w:t>
      </w:r>
      <w:r>
        <w:rPr>
          <w:rFonts w:hint="eastAsia" w:ascii="方正仿宋_GBK" w:hAnsi="方正仿宋_GBK" w:eastAsia="方正仿宋_GBK" w:cs="方正仿宋_GBK"/>
          <w:color w:val="000000"/>
          <w:spacing w:val="6"/>
          <w:kern w:val="0"/>
          <w:sz w:val="32"/>
          <w:szCs w:val="32"/>
        </w:rPr>
        <w:t>自动取消。</w:t>
      </w:r>
    </w:p>
    <w:p>
      <w:pPr>
        <w:keepNext w:val="0"/>
        <w:keepLines w:val="0"/>
        <w:pageBreakBefore w:val="0"/>
        <w:kinsoku/>
        <w:wordWrap/>
        <w:overflowPunct/>
        <w:topLinePunct w:val="0"/>
        <w:autoSpaceDE/>
        <w:autoSpaceDN/>
        <w:bidi w:val="0"/>
        <w:adjustRightInd/>
        <w:spacing w:before="163" w:beforeLines="50" w:after="163" w:afterLines="50" w:line="560" w:lineRule="exact"/>
        <w:jc w:val="center"/>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第六章  附  则</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b/>
          <w:bCs w:val="0"/>
          <w:color w:val="000000"/>
          <w:kern w:val="0"/>
          <w:sz w:val="32"/>
          <w:szCs w:val="32"/>
        </w:rPr>
        <w:t>第十四条</w:t>
      </w:r>
      <w:r>
        <w:rPr>
          <w:rFonts w:hint="eastAsia" w:ascii="方正仿宋_GBK" w:hAnsi="方正仿宋_GBK" w:eastAsia="方正仿宋_GBK" w:cs="方正仿宋_GBK"/>
          <w:color w:val="000000"/>
          <w:spacing w:val="6"/>
          <w:kern w:val="0"/>
          <w:sz w:val="32"/>
          <w:szCs w:val="32"/>
        </w:rPr>
        <w:t xml:space="preserve"> </w:t>
      </w:r>
      <w:r>
        <w:rPr>
          <w:rFonts w:hint="eastAsia" w:ascii="方正仿宋_GBK" w:hAnsi="方正仿宋_GBK" w:eastAsia="方正仿宋_GBK" w:cs="方正仿宋_GBK"/>
          <w:color w:val="000000"/>
          <w:spacing w:val="6"/>
          <w:kern w:val="0"/>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本办法由组织人事处、教学工作部负责解释。</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hint="eastAsia" w:ascii="方正仿宋_GBK" w:hAnsi="方正仿宋_GBK" w:eastAsia="方正仿宋_GBK" w:cs="方正仿宋_GBK"/>
          <w:color w:val="000000"/>
          <w:spacing w:val="6"/>
          <w:kern w:val="0"/>
          <w:sz w:val="32"/>
          <w:szCs w:val="32"/>
        </w:rPr>
      </w:pPr>
      <w:r>
        <w:rPr>
          <w:rFonts w:hint="eastAsia" w:ascii="方正仿宋_GBK" w:hAnsi="方正仿宋_GBK" w:eastAsia="方正仿宋_GBK" w:cs="方正仿宋_GBK"/>
          <w:b/>
          <w:bCs w:val="0"/>
          <w:color w:val="000000"/>
          <w:kern w:val="0"/>
          <w:sz w:val="32"/>
          <w:szCs w:val="32"/>
        </w:rPr>
        <w:t>第十五条</w:t>
      </w:r>
      <w:r>
        <w:rPr>
          <w:rFonts w:hint="eastAsia" w:ascii="方正仿宋_GBK" w:hAnsi="方正仿宋_GBK" w:eastAsia="方正仿宋_GBK" w:cs="方正仿宋_GBK"/>
          <w:color w:val="000000"/>
          <w:spacing w:val="6"/>
          <w:kern w:val="0"/>
          <w:sz w:val="32"/>
          <w:szCs w:val="32"/>
        </w:rPr>
        <w:t xml:space="preserve"> </w:t>
      </w:r>
      <w:r>
        <w:rPr>
          <w:rFonts w:hint="eastAsia" w:ascii="方正仿宋_GBK" w:hAnsi="方正仿宋_GBK" w:eastAsia="方正仿宋_GBK" w:cs="方正仿宋_GBK"/>
          <w:color w:val="000000"/>
          <w:spacing w:val="6"/>
          <w:kern w:val="0"/>
          <w:sz w:val="32"/>
          <w:szCs w:val="32"/>
          <w:lang w:val="en-US" w:eastAsia="zh-CN"/>
        </w:rPr>
        <w:t xml:space="preserve"> </w:t>
      </w:r>
      <w:r>
        <w:rPr>
          <w:rFonts w:hint="eastAsia" w:ascii="方正仿宋_GBK" w:hAnsi="方正仿宋_GBK" w:eastAsia="方正仿宋_GBK" w:cs="方正仿宋_GBK"/>
          <w:color w:val="000000"/>
          <w:spacing w:val="6"/>
          <w:kern w:val="0"/>
          <w:sz w:val="32"/>
          <w:szCs w:val="32"/>
        </w:rPr>
        <w:t>试行办法自颁布之日起实施。</w:t>
      </w:r>
    </w:p>
    <w:p>
      <w:pPr>
        <w:keepNext w:val="0"/>
        <w:keepLines w:val="0"/>
        <w:pageBreakBefore w:val="0"/>
        <w:widowControl/>
        <w:kinsoku/>
        <w:wordWrap/>
        <w:overflowPunct/>
        <w:topLinePunct w:val="0"/>
        <w:autoSpaceDE/>
        <w:autoSpaceDN/>
        <w:bidi w:val="0"/>
        <w:adjustRightInd/>
        <w:spacing w:line="560" w:lineRule="exact"/>
        <w:ind w:firstLine="664" w:firstLineChars="200"/>
        <w:jc w:val="left"/>
        <w:textAlignment w:val="auto"/>
        <w:rPr>
          <w:rFonts w:ascii="方正仿宋_GBK" w:hAnsi="仿宋" w:eastAsia="方正仿宋_GBK" w:cs="宋体"/>
          <w:color w:val="000000"/>
          <w:spacing w:val="6"/>
          <w:kern w:val="0"/>
          <w:sz w:val="32"/>
          <w:szCs w:val="32"/>
        </w:rPr>
      </w:pP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方正仿宋_GBK" w:hAnsi="仿宋" w:eastAsia="方正仿宋_GBK" w:cs="Tahoma"/>
          <w:bCs/>
          <w:color w:val="000000"/>
          <w:kern w:val="0"/>
          <w:sz w:val="32"/>
          <w:szCs w:val="32"/>
        </w:rPr>
      </w:pPr>
    </w:p>
    <w:p>
      <w:pPr>
        <w:keepNext w:val="0"/>
        <w:keepLines w:val="0"/>
        <w:pageBreakBefore w:val="0"/>
        <w:kinsoku/>
        <w:wordWrap/>
        <w:overflowPunct/>
        <w:topLinePunct w:val="0"/>
        <w:autoSpaceDE/>
        <w:autoSpaceDN/>
        <w:bidi w:val="0"/>
        <w:adjustRightInd/>
        <w:spacing w:line="560" w:lineRule="exact"/>
        <w:ind w:firstLine="980" w:firstLineChars="350"/>
        <w:jc w:val="left"/>
        <w:textAlignment w:val="auto"/>
        <w:rPr>
          <w:sz w:val="28"/>
          <w:szCs w:val="24"/>
        </w:rPr>
      </w:pPr>
    </w:p>
    <w:p>
      <w:pPr>
        <w:keepNext w:val="0"/>
        <w:keepLines w:val="0"/>
        <w:pageBreakBefore w:val="0"/>
        <w:kinsoku/>
        <w:wordWrap/>
        <w:overflowPunct/>
        <w:topLinePunct w:val="0"/>
        <w:autoSpaceDE/>
        <w:autoSpaceDN/>
        <w:bidi w:val="0"/>
        <w:adjustRightInd/>
        <w:spacing w:line="560" w:lineRule="exact"/>
        <w:ind w:firstLine="980" w:firstLineChars="350"/>
        <w:jc w:val="left"/>
        <w:textAlignment w:val="auto"/>
        <w:rPr>
          <w:sz w:val="28"/>
          <w:szCs w:val="24"/>
        </w:rPr>
      </w:pPr>
    </w:p>
    <w:p>
      <w:pPr>
        <w:keepNext w:val="0"/>
        <w:keepLines w:val="0"/>
        <w:pageBreakBefore w:val="0"/>
        <w:widowControl/>
        <w:kinsoku/>
        <w:wordWrap/>
        <w:overflowPunct/>
        <w:topLinePunct w:val="0"/>
        <w:autoSpaceDE/>
        <w:autoSpaceDN/>
        <w:bidi w:val="0"/>
        <w:adjustRightInd/>
        <w:spacing w:line="560" w:lineRule="exact"/>
        <w:jc w:val="left"/>
        <w:textAlignment w:val="auto"/>
        <w:rPr>
          <w:rFonts w:ascii="方正黑体_GBK" w:cs="宋体"/>
          <w:bCs/>
          <w:color w:val="000000"/>
          <w:kern w:val="0"/>
          <w:sz w:val="32"/>
          <w:szCs w:val="32"/>
        </w:rPr>
      </w:pPr>
      <w:r>
        <w:rPr>
          <w:b/>
          <w:sz w:val="28"/>
          <w:szCs w:val="24"/>
        </w:rPr>
        <w:br w:type="page"/>
      </w:r>
      <w:r>
        <w:rPr>
          <w:rFonts w:hint="eastAsia" w:ascii="方正黑体_GBK" w:eastAsia="方正黑体_GBK" w:cs="宋体"/>
          <w:bCs/>
          <w:color w:val="000000"/>
          <w:kern w:val="0"/>
          <w:sz w:val="32"/>
          <w:szCs w:val="32"/>
        </w:rPr>
        <w:t>附表1</w:t>
      </w:r>
    </w:p>
    <w:p>
      <w:pPr>
        <w:widowControl/>
        <w:spacing w:line="480" w:lineRule="auto"/>
        <w:jc w:val="left"/>
        <w:rPr>
          <w:rFonts w:ascii="方正黑体_GBK" w:eastAsia="方正黑体_GBK" w:cs="宋体"/>
          <w:bCs/>
          <w:color w:val="000000"/>
          <w:kern w:val="0"/>
          <w:sz w:val="28"/>
          <w:szCs w:val="28"/>
        </w:rPr>
      </w:pPr>
    </w:p>
    <w:p>
      <w:pPr>
        <w:widowControl/>
        <w:spacing w:line="640" w:lineRule="exact"/>
        <w:jc w:val="center"/>
        <w:rPr>
          <w:rFonts w:ascii="方正小标宋_GBK" w:hAnsi="宋体" w:eastAsia="方正小标宋_GBK" w:cs="宋体"/>
          <w:bCs/>
          <w:color w:val="000000"/>
          <w:kern w:val="0"/>
          <w:sz w:val="44"/>
          <w:szCs w:val="44"/>
        </w:rPr>
      </w:pPr>
      <w:r>
        <w:rPr>
          <w:rFonts w:hint="eastAsia" w:ascii="方正小标宋_GBK" w:eastAsia="方正小标宋_GBK" w:cs="宋体"/>
          <w:bCs/>
          <w:color w:val="000000"/>
          <w:kern w:val="0"/>
          <w:sz w:val="44"/>
          <w:szCs w:val="44"/>
        </w:rPr>
        <w:t>重庆城市职业学院专业带头人申报表</w:t>
      </w:r>
    </w:p>
    <w:p>
      <w:pPr>
        <w:widowControl/>
        <w:spacing w:line="480" w:lineRule="auto"/>
        <w:jc w:val="left"/>
        <w:rPr>
          <w:rFonts w:ascii="宋体" w:hAnsi="宋体" w:cs="宋体"/>
          <w:b/>
          <w:bCs/>
          <w:color w:val="000000"/>
          <w:kern w:val="0"/>
          <w:sz w:val="36"/>
        </w:rPr>
      </w:pPr>
    </w:p>
    <w:p>
      <w:pPr>
        <w:widowControl/>
        <w:spacing w:line="480" w:lineRule="auto"/>
        <w:jc w:val="left"/>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申报人姓名 </w:t>
      </w:r>
      <w:r>
        <w:rPr>
          <w:rFonts w:hint="eastAsia" w:ascii="方正小标宋_GBK" w:eastAsia="方正小标宋_GBK"/>
          <w:sz w:val="30"/>
          <w:szCs w:val="30"/>
          <w:u w:val="single"/>
        </w:rPr>
        <w:t xml:space="preserve">                    </w:t>
      </w:r>
    </w:p>
    <w:p>
      <w:pPr>
        <w:rPr>
          <w:rFonts w:ascii="方正小标宋_GBK" w:eastAsia="方正小标宋_GBK"/>
          <w:sz w:val="30"/>
          <w:szCs w:val="30"/>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申 报 类 别 </w:t>
      </w:r>
      <w:r>
        <w:rPr>
          <w:rFonts w:hint="eastAsia" w:ascii="方正小标宋_GBK" w:eastAsia="方正小标宋_GBK"/>
          <w:sz w:val="30"/>
          <w:szCs w:val="30"/>
          <w:u w:val="single"/>
        </w:rPr>
        <w:t xml:space="preserve">                    </w:t>
      </w:r>
    </w:p>
    <w:p>
      <w:pPr>
        <w:rPr>
          <w:rFonts w:ascii="方正小标宋_GBK" w:eastAsia="方正小标宋_GBK"/>
          <w:sz w:val="30"/>
          <w:szCs w:val="30"/>
          <w:u w:val="single"/>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专 业 名 称 </w:t>
      </w:r>
      <w:r>
        <w:rPr>
          <w:rFonts w:hint="eastAsia" w:ascii="方正小标宋_GBK" w:eastAsia="方正小标宋_GBK"/>
          <w:sz w:val="30"/>
          <w:szCs w:val="30"/>
          <w:u w:val="single"/>
        </w:rPr>
        <w:t xml:space="preserve">                    </w:t>
      </w:r>
    </w:p>
    <w:p>
      <w:pPr>
        <w:rPr>
          <w:rFonts w:ascii="方正小标宋_GBK" w:eastAsia="方正小标宋_GBK"/>
          <w:sz w:val="30"/>
          <w:szCs w:val="30"/>
          <w:u w:val="single"/>
        </w:rPr>
      </w:pPr>
    </w:p>
    <w:p>
      <w:pPr>
        <w:ind w:firstLine="1650" w:firstLineChars="550"/>
        <w:rPr>
          <w:rFonts w:ascii="方正小标宋_GBK" w:eastAsia="方正小标宋_GBK"/>
          <w:sz w:val="30"/>
          <w:szCs w:val="30"/>
          <w:u w:val="single"/>
        </w:rPr>
      </w:pPr>
      <w:r>
        <w:rPr>
          <w:rFonts w:hint="eastAsia" w:ascii="方正小标宋_GBK" w:eastAsia="方正小标宋_GBK"/>
          <w:sz w:val="30"/>
          <w:szCs w:val="30"/>
        </w:rPr>
        <w:t xml:space="preserve">所 在 院 系 </w:t>
      </w:r>
      <w:r>
        <w:rPr>
          <w:rFonts w:hint="eastAsia" w:ascii="方正小标宋_GBK" w:eastAsia="方正小标宋_GBK"/>
          <w:sz w:val="30"/>
          <w:szCs w:val="30"/>
          <w:u w:val="single"/>
        </w:rPr>
        <w:t xml:space="preserve">                     </w:t>
      </w:r>
    </w:p>
    <w:p>
      <w:pPr>
        <w:widowControl/>
        <w:spacing w:line="480" w:lineRule="auto"/>
        <w:rPr>
          <w:rFonts w:ascii="方正小标宋_GBK" w:hAnsi="宋体" w:eastAsia="方正小标宋_GBK" w:cs="宋体"/>
          <w:bCs/>
          <w:color w:val="000000"/>
          <w:kern w:val="0"/>
          <w:sz w:val="30"/>
          <w:szCs w:val="30"/>
        </w:rPr>
      </w:pPr>
      <w:r>
        <w:rPr>
          <w:rFonts w:hint="eastAsia" w:ascii="方正小标宋_GBK" w:hAnsi="宋体" w:eastAsia="方正小标宋_GBK" w:cs="宋体"/>
          <w:bCs/>
          <w:color w:val="000000"/>
          <w:kern w:val="0"/>
          <w:sz w:val="30"/>
          <w:szCs w:val="30"/>
        </w:rPr>
        <w:t xml:space="preserve"> </w:t>
      </w:r>
    </w:p>
    <w:p>
      <w:pPr>
        <w:widowControl/>
        <w:spacing w:line="480" w:lineRule="auto"/>
        <w:rPr>
          <w:rFonts w:ascii="方正小标宋_GBK" w:hAnsi="宋体" w:eastAsia="方正小标宋_GBK" w:cs="宋体"/>
          <w:bCs/>
          <w:color w:val="000000"/>
          <w:kern w:val="0"/>
          <w:sz w:val="30"/>
          <w:szCs w:val="30"/>
        </w:rPr>
      </w:pPr>
    </w:p>
    <w:p>
      <w:pPr>
        <w:rPr>
          <w:rFonts w:ascii="方正黑体_GBK" w:eastAsia="方正黑体_GBK"/>
          <w:sz w:val="32"/>
          <w:szCs w:val="32"/>
        </w:rPr>
      </w:pPr>
      <w:r>
        <w:rPr>
          <w:rFonts w:ascii="方正小标宋_GBK" w:hAnsi="宋体" w:eastAsia="方正小标宋_GBK" w:cs="宋体"/>
          <w:bCs/>
          <w:color w:val="000000"/>
          <w:kern w:val="0"/>
          <w:sz w:val="30"/>
          <w:szCs w:val="30"/>
        </w:rPr>
        <w:br w:type="page"/>
      </w:r>
      <w:r>
        <w:rPr>
          <w:rFonts w:hint="eastAsia" w:ascii="方正黑体_GBK" w:eastAsia="方正黑体_GBK"/>
          <w:sz w:val="32"/>
          <w:szCs w:val="32"/>
        </w:rPr>
        <w:t>一、申报人简况</w:t>
      </w:r>
    </w:p>
    <w:tbl>
      <w:tblPr>
        <w:tblStyle w:val="7"/>
        <w:tblW w:w="8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816"/>
        <w:gridCol w:w="838"/>
        <w:gridCol w:w="473"/>
        <w:gridCol w:w="1277"/>
        <w:gridCol w:w="1140"/>
        <w:gridCol w:w="1270"/>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姓</w:t>
            </w:r>
            <w:r>
              <w:rPr>
                <w:sz w:val="24"/>
                <w:szCs w:val="24"/>
              </w:rPr>
              <w:t xml:space="preserve">   </w:t>
            </w:r>
            <w:r>
              <w:rPr>
                <w:rFonts w:hint="eastAsia"/>
                <w:sz w:val="24"/>
                <w:szCs w:val="24"/>
              </w:rPr>
              <w:t>名</w:t>
            </w:r>
          </w:p>
        </w:tc>
        <w:tc>
          <w:tcPr>
            <w:tcW w:w="816"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838"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性别</w:t>
            </w:r>
          </w:p>
        </w:tc>
        <w:tc>
          <w:tcPr>
            <w:tcW w:w="47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民族</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7"/>
              <w:jc w:val="center"/>
              <w:rPr>
                <w:sz w:val="24"/>
                <w:szCs w:val="24"/>
              </w:rPr>
            </w:pPr>
            <w:r>
              <w:rPr>
                <w:rFonts w:hint="eastAsia"/>
                <w:sz w:val="24"/>
                <w:szCs w:val="24"/>
              </w:rPr>
              <w:t>出生年月</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专业技术职务及任职时间</w:t>
            </w:r>
          </w:p>
        </w:tc>
        <w:tc>
          <w:tcPr>
            <w:tcW w:w="212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pPr>
              <w:rPr>
                <w:sz w:val="24"/>
                <w:szCs w:val="24"/>
              </w:rPr>
            </w:pPr>
            <w:r>
              <w:rPr>
                <w:rFonts w:hint="eastAsia"/>
                <w:sz w:val="24"/>
                <w:szCs w:val="24"/>
              </w:rPr>
              <w:t>政治面貌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党政职务</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jc w:val="center"/>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从事专业及研究方向</w:t>
            </w:r>
          </w:p>
        </w:tc>
        <w:tc>
          <w:tcPr>
            <w:tcW w:w="212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联系电话</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r>
              <w:rPr>
                <w:rFonts w:hint="eastAsia"/>
                <w:sz w:val="24"/>
                <w:szCs w:val="24"/>
              </w:rPr>
              <w:t>申报时间</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7" w:hRule="atLeast"/>
          <w:jc w:val="center"/>
        </w:trPr>
        <w:tc>
          <w:tcPr>
            <w:tcW w:w="251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最后学历或学位、取得时间及学校和专业</w:t>
            </w:r>
          </w:p>
        </w:tc>
        <w:tc>
          <w:tcPr>
            <w:tcW w:w="641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sz w:val="24"/>
                <w:szCs w:val="24"/>
              </w:rPr>
            </w:pPr>
          </w:p>
          <w:p>
            <w:pPr>
              <w:widowControl/>
              <w:jc w:val="center"/>
              <w:rPr>
                <w:sz w:val="24"/>
                <w:szCs w:val="24"/>
              </w:rPr>
            </w:pPr>
          </w:p>
        </w:tc>
      </w:tr>
    </w:tbl>
    <w:p>
      <w:pPr>
        <w:rPr>
          <w:rFonts w:ascii="方正黑体_GBK" w:eastAsia="方正黑体_GBK"/>
          <w:sz w:val="32"/>
          <w:szCs w:val="32"/>
        </w:rPr>
      </w:pPr>
      <w:r>
        <w:rPr>
          <w:rFonts w:hint="eastAsia" w:ascii="方正黑体_GBK" w:eastAsia="方正黑体_GBK"/>
          <w:sz w:val="32"/>
          <w:szCs w:val="32"/>
        </w:rPr>
        <w:t>二、近三年教学情况</w:t>
      </w:r>
    </w:p>
    <w:tbl>
      <w:tblPr>
        <w:tblStyle w:val="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642"/>
        <w:gridCol w:w="915"/>
        <w:gridCol w:w="1395"/>
        <w:gridCol w:w="1388"/>
        <w:gridCol w:w="1179"/>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897" w:type="dxa"/>
            <w:vMerge w:val="restart"/>
            <w:tcBorders>
              <w:top w:val="single" w:color="auto" w:sz="4" w:space="0"/>
              <w:left w:val="single" w:color="auto" w:sz="4" w:space="0"/>
              <w:right w:val="single" w:color="auto" w:sz="4" w:space="0"/>
            </w:tcBorders>
            <w:noWrap w:val="0"/>
            <w:vAlign w:val="center"/>
          </w:tcPr>
          <w:p>
            <w:pPr>
              <w:jc w:val="center"/>
              <w:rPr>
                <w:sz w:val="28"/>
                <w:szCs w:val="28"/>
              </w:rPr>
            </w:pPr>
            <w:r>
              <w:rPr>
                <w:rFonts w:hint="eastAsia"/>
                <w:sz w:val="28"/>
                <w:szCs w:val="28"/>
              </w:rPr>
              <w:t>教学工作情况</w:t>
            </w: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授课</w:t>
            </w:r>
          </w:p>
          <w:p>
            <w:pPr>
              <w:jc w:val="center"/>
              <w:rPr>
                <w:sz w:val="24"/>
                <w:szCs w:val="24"/>
              </w:rPr>
            </w:pPr>
            <w:r>
              <w:rPr>
                <w:rFonts w:hint="eastAsia"/>
                <w:sz w:val="24"/>
                <w:szCs w:val="24"/>
              </w:rPr>
              <w:t>名称</w:t>
            </w: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课程</w:t>
            </w:r>
          </w:p>
          <w:p>
            <w:pPr>
              <w:jc w:val="center"/>
              <w:rPr>
                <w:sz w:val="24"/>
                <w:szCs w:val="24"/>
              </w:rPr>
            </w:pPr>
            <w:r>
              <w:rPr>
                <w:rFonts w:hint="eastAsia"/>
                <w:sz w:val="24"/>
                <w:szCs w:val="24"/>
              </w:rPr>
              <w:t>性质</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授课年度及学期</w:t>
            </w: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授课</w:t>
            </w:r>
          </w:p>
          <w:p>
            <w:pPr>
              <w:jc w:val="center"/>
              <w:rPr>
                <w:sz w:val="24"/>
                <w:szCs w:val="24"/>
              </w:rPr>
            </w:pPr>
            <w:r>
              <w:rPr>
                <w:rFonts w:hint="eastAsia"/>
                <w:sz w:val="24"/>
                <w:szCs w:val="24"/>
              </w:rPr>
              <w:t>对象</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rPr>
                <w:sz w:val="24"/>
                <w:szCs w:val="24"/>
              </w:rPr>
            </w:pPr>
            <w:r>
              <w:rPr>
                <w:rFonts w:hint="eastAsia"/>
                <w:sz w:val="24"/>
                <w:szCs w:val="24"/>
              </w:rPr>
              <w:t>总学时数</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教学考</w:t>
            </w:r>
          </w:p>
          <w:p>
            <w:pPr>
              <w:jc w:val="center"/>
              <w:rPr>
                <w:sz w:val="24"/>
                <w:szCs w:val="24"/>
              </w:rPr>
            </w:pPr>
            <w:r>
              <w:rPr>
                <w:rFonts w:hint="eastAsia"/>
                <w:sz w:val="24"/>
                <w:szCs w:val="24"/>
              </w:rPr>
              <w:t>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1"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897" w:type="dxa"/>
            <w:vMerge w:val="continue"/>
            <w:tcBorders>
              <w:left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897" w:type="dxa"/>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64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38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7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bl>
    <w:p>
      <w:pPr>
        <w:rPr>
          <w:rFonts w:ascii="方正黑体_GBK" w:eastAsia="方正黑体_GBK"/>
          <w:sz w:val="32"/>
          <w:szCs w:val="32"/>
        </w:rPr>
      </w:pPr>
    </w:p>
    <w:p>
      <w:pPr>
        <w:rPr>
          <w:rFonts w:ascii="方正黑体_GBK" w:eastAsia="方正黑体_GBK"/>
          <w:sz w:val="32"/>
          <w:szCs w:val="32"/>
        </w:rPr>
      </w:pPr>
    </w:p>
    <w:p>
      <w:pPr>
        <w:rPr>
          <w:rFonts w:ascii="方正黑体_GBK" w:eastAsia="方正黑体_GBK"/>
          <w:sz w:val="32"/>
          <w:szCs w:val="32"/>
        </w:rPr>
      </w:pPr>
      <w:r>
        <w:rPr>
          <w:rFonts w:hint="eastAsia" w:ascii="方正黑体_GBK" w:eastAsia="方正黑体_GBK"/>
          <w:sz w:val="32"/>
          <w:szCs w:val="32"/>
        </w:rPr>
        <w:t>三、近三年专业建设、科研情况</w:t>
      </w:r>
    </w:p>
    <w:tbl>
      <w:tblPr>
        <w:tblStyle w:val="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66"/>
        <w:gridCol w:w="1120"/>
        <w:gridCol w:w="1157"/>
        <w:gridCol w:w="1491"/>
        <w:gridCol w:w="1263"/>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3" w:hRule="atLeast"/>
          <w:jc w:val="center"/>
        </w:trPr>
        <w:tc>
          <w:tcPr>
            <w:tcW w:w="106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sz w:val="28"/>
                <w:szCs w:val="28"/>
              </w:rPr>
            </w:pPr>
            <w:r>
              <w:rPr>
                <w:rFonts w:hint="eastAsia"/>
                <w:sz w:val="28"/>
                <w:szCs w:val="28"/>
              </w:rPr>
              <w:t>承担的主要教学、科研任务</w:t>
            </w:r>
          </w:p>
          <w:p>
            <w:pPr>
              <w:jc w:val="center"/>
              <w:rPr>
                <w:szCs w:val="21"/>
              </w:rPr>
            </w:pPr>
            <w:r>
              <w:rPr>
                <w:rFonts w:hint="eastAsia"/>
                <w:sz w:val="28"/>
                <w:szCs w:val="28"/>
              </w:rPr>
              <w:t>情况</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项目名称</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经费</w:t>
            </w:r>
          </w:p>
          <w:p>
            <w:pPr>
              <w:pStyle w:val="5"/>
              <w:pBdr>
                <w:bottom w:val="none" w:color="auto" w:sz="0" w:space="0"/>
              </w:pBdr>
              <w:tabs>
                <w:tab w:val="left" w:pos="420"/>
              </w:tabs>
              <w:snapToGrid/>
              <w:rPr>
                <w:sz w:val="24"/>
                <w:szCs w:val="24"/>
              </w:rPr>
            </w:pPr>
            <w:r>
              <w:rPr>
                <w:rFonts w:hint="eastAsia"/>
                <w:sz w:val="24"/>
                <w:szCs w:val="24"/>
              </w:rPr>
              <w:t>（万元）</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时间</w:t>
            </w: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项目来源</w:t>
            </w:r>
          </w:p>
        </w:tc>
        <w:tc>
          <w:tcPr>
            <w:tcW w:w="1263" w:type="dxa"/>
            <w:tcBorders>
              <w:top w:val="single" w:color="auto" w:sz="4" w:space="0"/>
              <w:left w:val="single" w:color="auto" w:sz="4" w:space="0"/>
              <w:bottom w:val="single" w:color="auto" w:sz="4" w:space="0"/>
              <w:right w:val="single" w:color="auto" w:sz="4" w:space="0"/>
            </w:tcBorders>
            <w:noWrap w:val="0"/>
            <w:vAlign w:val="center"/>
          </w:tcPr>
          <w:p>
            <w:pPr>
              <w:ind w:left="-118" w:leftChars="-56" w:right="-105" w:rightChars="-50"/>
              <w:rPr>
                <w:sz w:val="24"/>
                <w:szCs w:val="24"/>
              </w:rPr>
            </w:pPr>
            <w:r>
              <w:rPr>
                <w:rFonts w:hint="eastAsia"/>
                <w:sz w:val="24"/>
                <w:szCs w:val="24"/>
              </w:rPr>
              <w:t>本人排名</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 w:val="24"/>
                <w:szCs w:val="24"/>
              </w:rPr>
            </w:pPr>
            <w:r>
              <w:rPr>
                <w:rFonts w:hint="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06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9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bl>
    <w:p>
      <w:pPr>
        <w:rPr>
          <w:rFonts w:ascii="方正黑体_GBK" w:eastAsia="方正黑体_GBK"/>
          <w:sz w:val="32"/>
          <w:szCs w:val="32"/>
        </w:rPr>
      </w:pPr>
      <w:r>
        <w:rPr>
          <w:rFonts w:hint="eastAsia" w:ascii="方正黑体_GBK" w:eastAsia="方正黑体_GBK"/>
          <w:sz w:val="32"/>
          <w:szCs w:val="32"/>
        </w:rPr>
        <w:t xml:space="preserve">四、近三年论文、论著情况 </w:t>
      </w:r>
    </w:p>
    <w:tbl>
      <w:tblPr>
        <w:tblStyle w:val="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1956"/>
        <w:gridCol w:w="1668"/>
        <w:gridCol w:w="1411"/>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论文、专著名称</w:t>
            </w: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出版及发表</w:t>
            </w:r>
          </w:p>
          <w:p>
            <w:pPr>
              <w:jc w:val="center"/>
              <w:rPr>
                <w:szCs w:val="21"/>
              </w:rPr>
            </w:pPr>
            <w:r>
              <w:rPr>
                <w:rFonts w:hint="eastAsia"/>
                <w:szCs w:val="21"/>
              </w:rPr>
              <w:t>年　　　月</w:t>
            </w: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学术期刊或</w:t>
            </w:r>
          </w:p>
          <w:p>
            <w:pPr>
              <w:jc w:val="center"/>
              <w:rPr>
                <w:szCs w:val="21"/>
              </w:rPr>
            </w:pPr>
            <w:r>
              <w:rPr>
                <w:rFonts w:hint="eastAsia"/>
                <w:szCs w:val="21"/>
              </w:rPr>
              <w:t>出版社名称</w:t>
            </w:r>
          </w:p>
        </w:tc>
        <w:tc>
          <w:tcPr>
            <w:tcW w:w="14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Cs w:val="21"/>
              </w:rPr>
            </w:pPr>
            <w:r>
              <w:rPr>
                <w:rFonts w:hint="eastAsia"/>
                <w:szCs w:val="21"/>
              </w:rPr>
              <w:t>作（著）者</w:t>
            </w:r>
          </w:p>
          <w:p>
            <w:pPr>
              <w:widowControl/>
              <w:jc w:val="center"/>
              <w:rPr>
                <w:szCs w:val="21"/>
              </w:rPr>
            </w:pPr>
            <w:r>
              <w:rPr>
                <w:rFonts w:hint="eastAsia"/>
                <w:szCs w:val="21"/>
              </w:rPr>
              <w:t>名次</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639"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r>
    </w:tbl>
    <w:p>
      <w:pPr>
        <w:rPr>
          <w:rFonts w:ascii="方正黑体_GBK" w:eastAsia="方正黑体_GBK"/>
          <w:sz w:val="32"/>
          <w:szCs w:val="32"/>
        </w:rPr>
      </w:pPr>
      <w:r>
        <w:rPr>
          <w:rFonts w:hint="eastAsia" w:ascii="方正黑体_GBK" w:eastAsia="方正黑体_GBK"/>
          <w:sz w:val="32"/>
          <w:szCs w:val="32"/>
        </w:rPr>
        <w:t>五、近三年教学科研获奖情况</w:t>
      </w:r>
    </w:p>
    <w:tbl>
      <w:tblPr>
        <w:tblStyle w:val="7"/>
        <w:tblW w:w="89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939"/>
        <w:gridCol w:w="1585"/>
        <w:gridCol w:w="1900"/>
        <w:gridCol w:w="1232"/>
        <w:gridCol w:w="12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2"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获奖项目名称</w:t>
            </w: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类别、等级</w:t>
            </w: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授予单位</w:t>
            </w: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时间</w:t>
            </w: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 w:val="24"/>
                <w:szCs w:val="24"/>
              </w:rPr>
            </w:pPr>
            <w:r>
              <w:rPr>
                <w:rFonts w:hint="eastAsia"/>
                <w:sz w:val="24"/>
                <w:szCs w:val="24"/>
              </w:rPr>
              <w:t>本人排名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6"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3"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7"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p>
            <w:pPr>
              <w:jc w:val="center"/>
              <w:rPr>
                <w:szCs w:val="21"/>
              </w:rPr>
            </w:pPr>
          </w:p>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9" w:hRule="exact"/>
          <w:jc w:val="center"/>
        </w:trPr>
        <w:tc>
          <w:tcPr>
            <w:tcW w:w="2939"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58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900"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32"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pPr>
              <w:jc w:val="center"/>
              <w:rPr>
                <w:szCs w:val="21"/>
              </w:rPr>
            </w:pPr>
          </w:p>
        </w:tc>
      </w:tr>
    </w:tbl>
    <w:p>
      <w:pPr>
        <w:rPr>
          <w:rFonts w:ascii="方正黑体_GBK" w:eastAsia="方正黑体_GBK"/>
          <w:sz w:val="32"/>
          <w:szCs w:val="32"/>
        </w:rPr>
      </w:pPr>
      <w:r>
        <w:rPr>
          <w:rFonts w:hint="eastAsia" w:ascii="方正黑体_GBK" w:eastAsia="方正黑体_GBK"/>
          <w:sz w:val="32"/>
          <w:szCs w:val="32"/>
        </w:rPr>
        <w:t>六、系部推荐意见</w:t>
      </w:r>
    </w:p>
    <w:tbl>
      <w:tblPr>
        <w:tblStyle w:val="7"/>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9" w:hRule="atLeast"/>
          <w:jc w:val="center"/>
        </w:trPr>
        <w:tc>
          <w:tcPr>
            <w:tcW w:w="8908" w:type="dxa"/>
            <w:tcBorders>
              <w:top w:val="single" w:color="auto" w:sz="4" w:space="0"/>
              <w:left w:val="single" w:color="auto" w:sz="4" w:space="0"/>
              <w:bottom w:val="single" w:color="auto" w:sz="4" w:space="0"/>
              <w:right w:val="single" w:color="auto" w:sz="4" w:space="0"/>
            </w:tcBorders>
            <w:noWrap w:val="0"/>
            <w:vAlign w:val="top"/>
          </w:tcPr>
          <w:p>
            <w:pPr>
              <w:jc w:val="both"/>
              <w:rPr>
                <w:szCs w:val="21"/>
              </w:rPr>
            </w:pPr>
          </w:p>
          <w:p>
            <w:pPr>
              <w:jc w:val="center"/>
              <w:rPr>
                <w:szCs w:val="21"/>
              </w:rPr>
            </w:pPr>
          </w:p>
          <w:p>
            <w:pPr>
              <w:ind w:right="480" w:firstLine="4080" w:firstLineChars="1700"/>
              <w:jc w:val="center"/>
              <w:rPr>
                <w:sz w:val="24"/>
                <w:szCs w:val="24"/>
              </w:rPr>
            </w:pPr>
            <w:r>
              <w:rPr>
                <w:rFonts w:hint="eastAsia"/>
                <w:sz w:val="24"/>
                <w:szCs w:val="24"/>
              </w:rPr>
              <w:t>院长（系主任）签字</w:t>
            </w:r>
            <w:r>
              <w:rPr>
                <w:sz w:val="24"/>
                <w:szCs w:val="24"/>
              </w:rPr>
              <w:t xml:space="preserve">                </w:t>
            </w:r>
          </w:p>
          <w:p>
            <w:pPr>
              <w:ind w:right="480" w:firstLine="4080" w:firstLineChars="1700"/>
              <w:jc w:val="center"/>
              <w:rPr>
                <w:sz w:val="24"/>
                <w:szCs w:val="24"/>
              </w:rPr>
            </w:pPr>
          </w:p>
          <w:p>
            <w:pPr>
              <w:ind w:right="480" w:firstLine="4080" w:firstLineChars="1700"/>
              <w:jc w:val="center"/>
              <w:rPr>
                <w:sz w:val="24"/>
                <w:szCs w:val="24"/>
              </w:rPr>
            </w:pPr>
            <w:r>
              <w:rPr>
                <w:sz w:val="24"/>
                <w:szCs w:val="24"/>
              </w:rPr>
              <w:t xml:space="preserve">  </w:t>
            </w:r>
            <w:r>
              <w:rPr>
                <w:rFonts w:hint="eastAsia"/>
                <w:sz w:val="24"/>
                <w:szCs w:val="24"/>
              </w:rPr>
              <w:t xml:space="preserve">                     </w:t>
            </w:r>
            <w:r>
              <w:rPr>
                <w:sz w:val="24"/>
                <w:szCs w:val="24"/>
              </w:rPr>
              <w:t xml:space="preserve">  </w:t>
            </w:r>
            <w:r>
              <w:rPr>
                <w:rFonts w:hint="eastAsia"/>
                <w:sz w:val="24"/>
                <w:szCs w:val="24"/>
              </w:rPr>
              <w:t>系部公章</w:t>
            </w:r>
          </w:p>
          <w:p>
            <w:pPr>
              <w:ind w:right="120" w:firstLine="6492" w:firstLineChars="2705"/>
              <w:jc w:val="center"/>
              <w:rPr>
                <w:szCs w:val="21"/>
              </w:rPr>
            </w:pP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bl>
    <w:p>
      <w:pPr>
        <w:rPr>
          <w:rFonts w:hint="eastAsia" w:ascii="方正黑体_GBK" w:eastAsia="方正黑体_GBK"/>
          <w:sz w:val="32"/>
          <w:szCs w:val="32"/>
        </w:rPr>
      </w:pPr>
      <w:r>
        <w:rPr>
          <w:rFonts w:hint="eastAsia" w:ascii="方正黑体_GBK" w:eastAsia="方正黑体_GBK"/>
          <w:sz w:val="32"/>
          <w:szCs w:val="32"/>
        </w:rPr>
        <w:t>七、资格审核小组意见</w:t>
      </w:r>
    </w:p>
    <w:tbl>
      <w:tblPr>
        <w:tblStyle w:val="7"/>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7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7" w:hRule="exact"/>
          <w:jc w:val="center"/>
        </w:trPr>
        <w:tc>
          <w:tcPr>
            <w:tcW w:w="9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sz w:val="21"/>
                <w:szCs w:val="21"/>
              </w:rPr>
            </w:pPr>
            <w:r>
              <w:rPr>
                <w:rFonts w:hint="eastAsia"/>
                <w:sz w:val="21"/>
                <w:szCs w:val="21"/>
              </w:rPr>
              <w:t>组织</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sz w:val="21"/>
                <w:szCs w:val="21"/>
              </w:rPr>
            </w:pPr>
            <w:r>
              <w:rPr>
                <w:rFonts w:hint="eastAsia"/>
                <w:sz w:val="21"/>
                <w:szCs w:val="21"/>
              </w:rPr>
              <w:t>人事处</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意见</w:t>
            </w:r>
          </w:p>
        </w:tc>
        <w:tc>
          <w:tcPr>
            <w:tcW w:w="7929" w:type="dxa"/>
            <w:tcBorders>
              <w:top w:val="single" w:color="auto" w:sz="4" w:space="0"/>
              <w:left w:val="single" w:color="auto" w:sz="4" w:space="0"/>
              <w:bottom w:val="single" w:color="auto" w:sz="4" w:space="0"/>
              <w:right w:val="single" w:color="auto" w:sz="4" w:space="0"/>
            </w:tcBorders>
            <w:noWrap w:val="0"/>
            <w:vAlign w:val="bottom"/>
          </w:tcPr>
          <w:p>
            <w:pPr>
              <w:ind w:right="113"/>
              <w:rPr>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领导签字：</w:t>
            </w:r>
          </w:p>
          <w:p>
            <w:pPr>
              <w:ind w:left="113" w:right="113"/>
              <w:jc w:val="center"/>
              <w:rPr>
                <w:sz w:val="21"/>
                <w:szCs w:val="21"/>
              </w:rPr>
            </w:pPr>
            <w:r>
              <w:rPr>
                <w:rFonts w:hint="eastAsia"/>
                <w:sz w:val="21"/>
                <w:szCs w:val="21"/>
              </w:rPr>
              <w:t xml:space="preserve">                          部门盖章：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7" w:hRule="exact"/>
          <w:jc w:val="center"/>
        </w:trPr>
        <w:tc>
          <w:tcPr>
            <w:tcW w:w="9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sz w:val="21"/>
                <w:szCs w:val="21"/>
              </w:rPr>
            </w:pPr>
            <w:r>
              <w:rPr>
                <w:rFonts w:hint="eastAsia"/>
                <w:sz w:val="21"/>
                <w:szCs w:val="21"/>
              </w:rPr>
              <w:t>教学</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工作部意见</w:t>
            </w:r>
          </w:p>
        </w:tc>
        <w:tc>
          <w:tcPr>
            <w:tcW w:w="7929" w:type="dxa"/>
            <w:tcBorders>
              <w:top w:val="single" w:color="auto" w:sz="4" w:space="0"/>
              <w:left w:val="single" w:color="auto" w:sz="4" w:space="0"/>
              <w:bottom w:val="single" w:color="auto" w:sz="4" w:space="0"/>
              <w:right w:val="single" w:color="auto" w:sz="4" w:space="0"/>
            </w:tcBorders>
            <w:noWrap w:val="0"/>
            <w:vAlign w:val="bottom"/>
          </w:tcPr>
          <w:p>
            <w:pPr>
              <w:ind w:left="113" w:right="113"/>
              <w:jc w:val="center"/>
              <w:rPr>
                <w:sz w:val="21"/>
                <w:szCs w:val="21"/>
              </w:rPr>
            </w:pPr>
            <w:r>
              <w:rPr>
                <w:rFonts w:hint="eastAsia"/>
                <w:sz w:val="21"/>
                <w:szCs w:val="21"/>
              </w:rPr>
              <w:t xml:space="preserve">                         领导签字：</w:t>
            </w:r>
          </w:p>
          <w:p>
            <w:pPr>
              <w:ind w:left="113" w:right="113"/>
              <w:jc w:val="center"/>
              <w:rPr>
                <w:sz w:val="21"/>
                <w:szCs w:val="21"/>
              </w:rPr>
            </w:pPr>
            <w:r>
              <w:rPr>
                <w:rFonts w:hint="eastAsia"/>
                <w:sz w:val="21"/>
                <w:szCs w:val="21"/>
              </w:rPr>
              <w:t xml:space="preserve">                         部门盖章：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7" w:hRule="exact"/>
          <w:jc w:val="center"/>
        </w:trPr>
        <w:tc>
          <w:tcPr>
            <w:tcW w:w="9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科研与发展规划中心</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sz w:val="21"/>
                <w:szCs w:val="21"/>
              </w:rPr>
            </w:pPr>
            <w:r>
              <w:rPr>
                <w:rFonts w:hint="eastAsia"/>
                <w:sz w:val="21"/>
                <w:szCs w:val="21"/>
              </w:rPr>
              <w:t>意见</w:t>
            </w:r>
          </w:p>
        </w:tc>
        <w:tc>
          <w:tcPr>
            <w:tcW w:w="7929" w:type="dxa"/>
            <w:tcBorders>
              <w:top w:val="single" w:color="auto" w:sz="4" w:space="0"/>
              <w:left w:val="single" w:color="auto" w:sz="4" w:space="0"/>
              <w:bottom w:val="single" w:color="auto" w:sz="4" w:space="0"/>
              <w:right w:val="single" w:color="auto" w:sz="4" w:space="0"/>
            </w:tcBorders>
            <w:noWrap w:val="0"/>
            <w:vAlign w:val="bottom"/>
          </w:tcPr>
          <w:p>
            <w:pPr>
              <w:ind w:left="113" w:right="113"/>
              <w:jc w:val="center"/>
              <w:rPr>
                <w:sz w:val="21"/>
                <w:szCs w:val="21"/>
              </w:rPr>
            </w:pPr>
            <w:r>
              <w:rPr>
                <w:rFonts w:hint="eastAsia"/>
                <w:sz w:val="21"/>
                <w:szCs w:val="21"/>
              </w:rPr>
              <w:t xml:space="preserve">                         领导签字：</w:t>
            </w:r>
          </w:p>
          <w:p>
            <w:pPr>
              <w:ind w:left="113" w:right="113"/>
              <w:jc w:val="center"/>
              <w:rPr>
                <w:sz w:val="21"/>
                <w:szCs w:val="21"/>
              </w:rPr>
            </w:pPr>
            <w:r>
              <w:rPr>
                <w:rFonts w:hint="eastAsia"/>
                <w:sz w:val="21"/>
                <w:szCs w:val="21"/>
              </w:rPr>
              <w:t xml:space="preserve">                         部门盖章：</w:t>
            </w:r>
          </w:p>
        </w:tc>
      </w:tr>
    </w:tbl>
    <w:p>
      <w:pPr>
        <w:rPr>
          <w:rFonts w:ascii="方正黑体_GBK" w:eastAsia="方正黑体_GBK"/>
          <w:sz w:val="32"/>
          <w:szCs w:val="32"/>
        </w:rPr>
      </w:pPr>
      <w:r>
        <w:rPr>
          <w:rFonts w:hint="eastAsia" w:ascii="方正黑体_GBK" w:eastAsia="方正黑体_GBK"/>
          <w:sz w:val="32"/>
          <w:szCs w:val="32"/>
        </w:rPr>
        <w:t>八、学校教学工作委员会意见</w:t>
      </w:r>
    </w:p>
    <w:tbl>
      <w:tblPr>
        <w:tblStyle w:val="7"/>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8917" w:type="dxa"/>
            <w:noWrap w:val="0"/>
            <w:vAlign w:val="top"/>
          </w:tcPr>
          <w:p>
            <w:pPr>
              <w:rPr>
                <w:rFonts w:hint="eastAsia" w:ascii="方正仿宋_GBK" w:eastAsia="方正仿宋_GBK"/>
                <w:sz w:val="28"/>
                <w:szCs w:val="28"/>
              </w:rPr>
            </w:pPr>
          </w:p>
          <w:p>
            <w:pPr>
              <w:rPr>
                <w:rFonts w:ascii="方正仿宋_GBK" w:eastAsia="方正仿宋_GBK"/>
                <w:sz w:val="28"/>
                <w:szCs w:val="28"/>
              </w:rPr>
            </w:pPr>
            <w:r>
              <w:rPr>
                <w:rFonts w:hint="eastAsia" w:ascii="方正仿宋_GBK" w:eastAsia="方正仿宋_GBK"/>
                <w:sz w:val="28"/>
                <w:szCs w:val="28"/>
              </w:rPr>
              <w:t>同意  票 ，不同意  票，弃权  票</w:t>
            </w:r>
          </w:p>
          <w:p>
            <w:pPr>
              <w:rPr>
                <w:rFonts w:ascii="方正黑体_GBK" w:eastAsia="方正黑体_GBK"/>
                <w:sz w:val="32"/>
                <w:szCs w:val="32"/>
              </w:rPr>
            </w:pPr>
            <w:r>
              <w:rPr>
                <w:rFonts w:hint="eastAsia" w:ascii="方正仿宋_GBK" w:eastAsia="方正仿宋_GBK"/>
                <w:sz w:val="28"/>
                <w:szCs w:val="28"/>
              </w:rPr>
              <w:t xml:space="preserve">                                   签章</w:t>
            </w:r>
          </w:p>
        </w:tc>
      </w:tr>
    </w:tbl>
    <w:p>
      <w:pPr>
        <w:rPr>
          <w:rFonts w:ascii="方正黑体_GBK" w:eastAsia="方正黑体_GBK"/>
          <w:sz w:val="32"/>
          <w:szCs w:val="32"/>
        </w:rPr>
      </w:pPr>
      <w:r>
        <w:rPr>
          <w:rFonts w:hint="eastAsia" w:ascii="方正黑体_GBK" w:eastAsia="方正黑体_GBK"/>
          <w:sz w:val="32"/>
          <w:szCs w:val="32"/>
        </w:rPr>
        <w:t>九、学校意见</w:t>
      </w:r>
    </w:p>
    <w:tbl>
      <w:tblPr>
        <w:tblStyle w:val="7"/>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8908" w:type="dxa"/>
            <w:tcBorders>
              <w:top w:val="single" w:color="auto" w:sz="4" w:space="0"/>
              <w:left w:val="single" w:color="auto" w:sz="4" w:space="0"/>
              <w:bottom w:val="single" w:color="auto" w:sz="4" w:space="0"/>
              <w:right w:val="single" w:color="auto" w:sz="4" w:space="0"/>
            </w:tcBorders>
            <w:noWrap w:val="0"/>
            <w:vAlign w:val="top"/>
          </w:tcPr>
          <w:p>
            <w:pPr>
              <w:rPr>
                <w:szCs w:val="21"/>
              </w:rPr>
            </w:pPr>
          </w:p>
          <w:p>
            <w:pPr>
              <w:rPr>
                <w:szCs w:val="21"/>
              </w:rPr>
            </w:pPr>
          </w:p>
          <w:p>
            <w:pPr>
              <w:wordWrap w:val="0"/>
              <w:ind w:left="6078" w:leftChars="2723" w:right="612" w:hanging="360" w:hangingChars="150"/>
              <w:rPr>
                <w:sz w:val="24"/>
                <w:szCs w:val="24"/>
              </w:rPr>
            </w:pPr>
            <w:r>
              <w:rPr>
                <w:rFonts w:hint="eastAsia"/>
                <w:sz w:val="24"/>
                <w:szCs w:val="24"/>
              </w:rPr>
              <w:t>盖  章</w:t>
            </w:r>
          </w:p>
          <w:p>
            <w:pPr>
              <w:wordWrap w:val="0"/>
              <w:ind w:left="6226" w:leftChars="2736" w:right="612" w:hanging="480" w:hangingChars="200"/>
              <w:rPr>
                <w:sz w:val="24"/>
                <w:szCs w:val="24"/>
              </w:rPr>
            </w:pP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bl>
    <w:p>
      <w:pPr>
        <w:widowControl/>
        <w:spacing w:line="480" w:lineRule="auto"/>
        <w:rPr>
          <w:rFonts w:hint="eastAsia" w:ascii="方正黑体_GBK" w:eastAsia="方正黑体_GBK"/>
          <w:sz w:val="32"/>
          <w:szCs w:val="32"/>
        </w:rPr>
      </w:pPr>
      <w:r>
        <w:rPr>
          <w:rFonts w:hint="eastAsia" w:ascii="方正黑体_GBK" w:eastAsia="方正黑体_GBK"/>
          <w:sz w:val="32"/>
          <w:szCs w:val="32"/>
        </w:rPr>
        <w:t>附表2</w:t>
      </w:r>
    </w:p>
    <w:p>
      <w:pPr>
        <w:widowControl/>
        <w:spacing w:line="480" w:lineRule="auto"/>
        <w:rPr>
          <w:rFonts w:hint="eastAsia" w:ascii="方正黑体_GBK" w:eastAsia="方正黑体_GBK"/>
          <w:sz w:val="32"/>
          <w:szCs w:val="32"/>
        </w:rPr>
      </w:pPr>
    </w:p>
    <w:p>
      <w:pPr>
        <w:widowControl/>
        <w:spacing w:line="480" w:lineRule="auto"/>
        <w:rPr>
          <w:rFonts w:ascii="方正黑体_GBK" w:eastAsia="方正黑体_GBK"/>
          <w:sz w:val="32"/>
          <w:szCs w:val="32"/>
        </w:rPr>
      </w:pPr>
    </w:p>
    <w:p>
      <w:pPr>
        <w:widowControl/>
        <w:spacing w:line="640" w:lineRule="exact"/>
        <w:jc w:val="center"/>
        <w:rPr>
          <w:rFonts w:ascii="方正小标宋_GBK" w:hAnsi="宋体" w:eastAsia="方正小标宋_GBK" w:cs="宋体"/>
          <w:bCs/>
          <w:color w:val="000000"/>
          <w:kern w:val="0"/>
          <w:sz w:val="44"/>
          <w:szCs w:val="44"/>
        </w:rPr>
      </w:pPr>
      <w:r>
        <w:rPr>
          <w:rFonts w:hint="eastAsia" w:ascii="方正小标宋_GBK" w:eastAsia="方正小标宋_GBK" w:cs="宋体"/>
          <w:bCs/>
          <w:color w:val="000000"/>
          <w:kern w:val="0"/>
          <w:sz w:val="44"/>
          <w:szCs w:val="44"/>
        </w:rPr>
        <w:t>重庆城市职业学院</w:t>
      </w:r>
    </w:p>
    <w:p>
      <w:pPr>
        <w:widowControl/>
        <w:spacing w:line="640" w:lineRule="exact"/>
        <w:jc w:val="center"/>
        <w:rPr>
          <w:rFonts w:ascii="方正小标宋_GBK" w:hAnsi="宋体" w:eastAsia="方正小标宋_GBK" w:cs="宋体"/>
          <w:bCs/>
          <w:color w:val="000000"/>
          <w:kern w:val="0"/>
          <w:sz w:val="44"/>
          <w:szCs w:val="44"/>
        </w:rPr>
      </w:pPr>
      <w:r>
        <w:rPr>
          <w:rFonts w:hint="eastAsia" w:ascii="方正小标宋_GBK" w:eastAsia="方正小标宋_GBK" w:cs="宋体"/>
          <w:bCs/>
          <w:color w:val="000000"/>
          <w:kern w:val="0"/>
          <w:sz w:val="44"/>
          <w:szCs w:val="44"/>
        </w:rPr>
        <w:t>专业带头人目标管理责任书</w:t>
      </w:r>
    </w:p>
    <w:p>
      <w:pPr>
        <w:widowControl/>
        <w:spacing w:line="480" w:lineRule="auto"/>
        <w:jc w:val="left"/>
        <w:rPr>
          <w:rFonts w:ascii="宋体" w:hAnsi="宋体" w:cs="宋体"/>
          <w:b/>
          <w:bCs/>
          <w:color w:val="000000"/>
          <w:kern w:val="0"/>
          <w:sz w:val="44"/>
          <w:szCs w:val="44"/>
        </w:rPr>
      </w:pPr>
    </w:p>
    <w:p>
      <w:pPr>
        <w:widowControl/>
        <w:spacing w:line="480" w:lineRule="auto"/>
        <w:jc w:val="left"/>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widowControl/>
        <w:spacing w:line="480" w:lineRule="auto"/>
        <w:jc w:val="center"/>
        <w:rPr>
          <w:rFonts w:ascii="宋体" w:hAnsi="宋体" w:cs="宋体"/>
          <w:b/>
          <w:bCs/>
          <w:color w:val="000000"/>
          <w:kern w:val="0"/>
          <w:sz w:val="36"/>
        </w:rPr>
      </w:pPr>
    </w:p>
    <w:p>
      <w:pPr>
        <w:ind w:firstLine="1980" w:firstLineChars="550"/>
        <w:rPr>
          <w:sz w:val="36"/>
          <w:u w:val="single"/>
        </w:rPr>
      </w:pPr>
      <w:r>
        <w:rPr>
          <w:rFonts w:hint="eastAsia"/>
          <w:sz w:val="36"/>
        </w:rPr>
        <w:t>姓</w:t>
      </w:r>
      <w:r>
        <w:rPr>
          <w:sz w:val="36"/>
        </w:rPr>
        <w:t xml:space="preserve">       </w:t>
      </w:r>
      <w:r>
        <w:rPr>
          <w:rFonts w:hint="eastAsia"/>
          <w:sz w:val="36"/>
        </w:rPr>
        <w:t>名</w:t>
      </w:r>
      <w:r>
        <w:rPr>
          <w:sz w:val="36"/>
        </w:rPr>
        <w:t xml:space="preserve"> </w:t>
      </w:r>
      <w:r>
        <w:rPr>
          <w:sz w:val="36"/>
          <w:u w:val="single"/>
        </w:rPr>
        <w:t xml:space="preserve">              </w:t>
      </w:r>
    </w:p>
    <w:p>
      <w:pPr>
        <w:rPr>
          <w:sz w:val="24"/>
        </w:rPr>
      </w:pPr>
    </w:p>
    <w:p>
      <w:pPr>
        <w:ind w:firstLine="1980" w:firstLineChars="550"/>
        <w:rPr>
          <w:sz w:val="36"/>
          <w:u w:val="single"/>
        </w:rPr>
      </w:pPr>
      <w:r>
        <w:rPr>
          <w:rFonts w:hint="eastAsia"/>
          <w:sz w:val="36"/>
        </w:rPr>
        <w:t>专</w:t>
      </w:r>
      <w:r>
        <w:rPr>
          <w:sz w:val="36"/>
        </w:rPr>
        <w:t xml:space="preserve"> </w:t>
      </w:r>
      <w:r>
        <w:rPr>
          <w:rFonts w:hint="eastAsia"/>
          <w:sz w:val="36"/>
        </w:rPr>
        <w:t>业</w:t>
      </w:r>
      <w:r>
        <w:rPr>
          <w:sz w:val="36"/>
        </w:rPr>
        <w:t xml:space="preserve"> </w:t>
      </w:r>
      <w:r>
        <w:rPr>
          <w:rFonts w:hint="eastAsia"/>
          <w:sz w:val="36"/>
        </w:rPr>
        <w:t>名</w:t>
      </w:r>
      <w:r>
        <w:rPr>
          <w:sz w:val="36"/>
        </w:rPr>
        <w:t xml:space="preserve"> </w:t>
      </w:r>
      <w:r>
        <w:rPr>
          <w:rFonts w:hint="eastAsia"/>
          <w:sz w:val="36"/>
        </w:rPr>
        <w:t>称</w:t>
      </w:r>
      <w:r>
        <w:rPr>
          <w:sz w:val="36"/>
        </w:rPr>
        <w:t xml:space="preserve"> </w:t>
      </w:r>
      <w:r>
        <w:rPr>
          <w:sz w:val="36"/>
          <w:u w:val="single"/>
        </w:rPr>
        <w:t xml:space="preserve">              </w:t>
      </w:r>
    </w:p>
    <w:p>
      <w:pPr>
        <w:rPr>
          <w:sz w:val="24"/>
          <w:u w:val="single"/>
        </w:rPr>
      </w:pPr>
    </w:p>
    <w:p>
      <w:pPr>
        <w:ind w:firstLine="1980" w:firstLineChars="550"/>
        <w:rPr>
          <w:sz w:val="36"/>
          <w:u w:val="single"/>
        </w:rPr>
      </w:pPr>
      <w:r>
        <w:rPr>
          <w:rFonts w:hint="eastAsia"/>
          <w:sz w:val="36"/>
        </w:rPr>
        <w:t>所</w:t>
      </w:r>
      <w:r>
        <w:rPr>
          <w:sz w:val="36"/>
        </w:rPr>
        <w:t xml:space="preserve"> </w:t>
      </w:r>
      <w:r>
        <w:rPr>
          <w:rFonts w:hint="eastAsia"/>
          <w:sz w:val="36"/>
        </w:rPr>
        <w:t>在</w:t>
      </w:r>
      <w:r>
        <w:rPr>
          <w:sz w:val="36"/>
        </w:rPr>
        <w:t xml:space="preserve"> </w:t>
      </w:r>
      <w:r>
        <w:rPr>
          <w:rFonts w:hint="eastAsia"/>
          <w:sz w:val="36"/>
        </w:rPr>
        <w:t>系</w:t>
      </w:r>
      <w:r>
        <w:rPr>
          <w:sz w:val="36"/>
        </w:rPr>
        <w:t xml:space="preserve"> </w:t>
      </w:r>
      <w:r>
        <w:rPr>
          <w:rFonts w:hint="eastAsia"/>
          <w:sz w:val="36"/>
        </w:rPr>
        <w:t>部</w:t>
      </w:r>
      <w:r>
        <w:rPr>
          <w:sz w:val="36"/>
        </w:rPr>
        <w:t xml:space="preserve"> </w:t>
      </w:r>
      <w:r>
        <w:rPr>
          <w:sz w:val="36"/>
          <w:u w:val="single"/>
        </w:rPr>
        <w:t xml:space="preserve">              </w:t>
      </w:r>
    </w:p>
    <w:p>
      <w:pPr>
        <w:rPr>
          <w:sz w:val="24"/>
          <w:u w:val="single"/>
        </w:rPr>
      </w:pPr>
    </w:p>
    <w:p>
      <w:pPr>
        <w:ind w:firstLine="1980" w:firstLineChars="550"/>
        <w:rPr>
          <w:sz w:val="36"/>
          <w:u w:val="single"/>
        </w:rPr>
      </w:pPr>
      <w:r>
        <w:rPr>
          <w:rFonts w:hint="eastAsia"/>
          <w:sz w:val="36"/>
        </w:rPr>
        <w:t>填</w:t>
      </w:r>
      <w:r>
        <w:rPr>
          <w:sz w:val="36"/>
        </w:rPr>
        <w:t xml:space="preserve"> </w:t>
      </w:r>
      <w:r>
        <w:rPr>
          <w:rFonts w:hint="eastAsia"/>
          <w:sz w:val="36"/>
        </w:rPr>
        <w:t>表</w:t>
      </w:r>
      <w:r>
        <w:rPr>
          <w:sz w:val="36"/>
        </w:rPr>
        <w:t xml:space="preserve"> </w:t>
      </w:r>
      <w:r>
        <w:rPr>
          <w:rFonts w:hint="eastAsia"/>
          <w:sz w:val="36"/>
        </w:rPr>
        <w:t>日</w:t>
      </w:r>
      <w:r>
        <w:rPr>
          <w:sz w:val="36"/>
        </w:rPr>
        <w:t xml:space="preserve"> </w:t>
      </w:r>
      <w:r>
        <w:rPr>
          <w:rFonts w:hint="eastAsia"/>
          <w:sz w:val="36"/>
        </w:rPr>
        <w:t>期</w:t>
      </w:r>
      <w:r>
        <w:rPr>
          <w:sz w:val="36"/>
        </w:rPr>
        <w:t xml:space="preserve"> </w:t>
      </w:r>
      <w:r>
        <w:rPr>
          <w:sz w:val="36"/>
          <w:u w:val="single"/>
        </w:rPr>
        <w:t xml:space="preserve">              </w:t>
      </w:r>
    </w:p>
    <w:p>
      <w:pPr>
        <w:widowControl/>
        <w:spacing w:line="480" w:lineRule="auto"/>
        <w:rPr>
          <w:rFonts w:ascii="宋体" w:hAnsi="宋体" w:cs="宋体"/>
          <w:b/>
          <w:bCs/>
          <w:color w:val="000000"/>
          <w:kern w:val="0"/>
          <w:sz w:val="28"/>
        </w:rPr>
      </w:pPr>
    </w:p>
    <w:p>
      <w:pPr>
        <w:widowControl/>
        <w:spacing w:line="480" w:lineRule="auto"/>
        <w:rPr>
          <w:rFonts w:ascii="宋体" w:hAnsi="宋体" w:cs="宋体"/>
          <w:b/>
          <w:bCs/>
          <w:color w:val="000000"/>
          <w:kern w:val="0"/>
          <w:sz w:val="28"/>
        </w:rPr>
      </w:pPr>
    </w:p>
    <w:tbl>
      <w:tblPr>
        <w:tblStyle w:val="7"/>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99"/>
        <w:gridCol w:w="1028"/>
        <w:gridCol w:w="71"/>
        <w:gridCol w:w="750"/>
        <w:gridCol w:w="52"/>
        <w:gridCol w:w="661"/>
        <w:gridCol w:w="619"/>
        <w:gridCol w:w="129"/>
        <w:gridCol w:w="751"/>
        <w:gridCol w:w="346"/>
        <w:gridCol w:w="192"/>
        <w:gridCol w:w="911"/>
        <w:gridCol w:w="527"/>
        <w:gridCol w:w="147"/>
        <w:gridCol w:w="526"/>
        <w:gridCol w:w="75"/>
        <w:gridCol w:w="103"/>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498" w:type="dxa"/>
            <w:gridSpan w:val="19"/>
            <w:noWrap w:val="0"/>
            <w:vAlign w:val="top"/>
          </w:tcPr>
          <w:p>
            <w:pPr>
              <w:widowControl/>
              <w:spacing w:line="480" w:lineRule="auto"/>
              <w:rPr>
                <w:rFonts w:ascii="方正黑体_GBK" w:hAnsi="宋体" w:eastAsia="方正黑体_GBK" w:cs="宋体"/>
                <w:b/>
                <w:bCs/>
                <w:color w:val="000000"/>
                <w:kern w:val="0"/>
                <w:sz w:val="28"/>
                <w:szCs w:val="28"/>
              </w:rPr>
            </w:pPr>
            <w:r>
              <w:rPr>
                <w:rFonts w:hint="eastAsia" w:ascii="方正黑体_GBK" w:eastAsia="方正黑体_GBK"/>
                <w:sz w:val="28"/>
                <w:szCs w:val="28"/>
              </w:rPr>
              <w:t>一、专业带头人基本情况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74" w:type="dxa"/>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cs="宋体"/>
                <w:bCs/>
                <w:color w:val="000000"/>
                <w:kern w:val="0"/>
                <w:sz w:val="24"/>
                <w:szCs w:val="24"/>
              </w:rPr>
              <w:t>姓名</w:t>
            </w:r>
          </w:p>
        </w:tc>
        <w:tc>
          <w:tcPr>
            <w:tcW w:w="1227" w:type="dxa"/>
            <w:gridSpan w:val="2"/>
            <w:noWrap w:val="0"/>
            <w:vAlign w:val="center"/>
          </w:tcPr>
          <w:p>
            <w:pPr>
              <w:widowControl/>
              <w:spacing w:line="300" w:lineRule="exact"/>
              <w:jc w:val="center"/>
              <w:rPr>
                <w:rFonts w:ascii="宋体" w:hAnsi="宋体" w:cs="宋体"/>
                <w:bCs/>
                <w:color w:val="000000"/>
                <w:kern w:val="0"/>
                <w:sz w:val="24"/>
                <w:szCs w:val="24"/>
              </w:rPr>
            </w:pPr>
          </w:p>
        </w:tc>
        <w:tc>
          <w:tcPr>
            <w:tcW w:w="873" w:type="dxa"/>
            <w:gridSpan w:val="3"/>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性别</w:t>
            </w:r>
          </w:p>
        </w:tc>
        <w:tc>
          <w:tcPr>
            <w:tcW w:w="1280" w:type="dxa"/>
            <w:gridSpan w:val="2"/>
            <w:noWrap w:val="0"/>
            <w:vAlign w:val="center"/>
          </w:tcPr>
          <w:p>
            <w:pPr>
              <w:widowControl/>
              <w:spacing w:line="300" w:lineRule="exact"/>
              <w:jc w:val="center"/>
              <w:rPr>
                <w:rFonts w:ascii="宋体" w:hAnsi="宋体" w:cs="宋体"/>
                <w:bCs/>
                <w:color w:val="000000"/>
                <w:kern w:val="0"/>
                <w:sz w:val="24"/>
                <w:szCs w:val="24"/>
              </w:rPr>
            </w:pPr>
          </w:p>
        </w:tc>
        <w:tc>
          <w:tcPr>
            <w:tcW w:w="1226" w:type="dxa"/>
            <w:gridSpan w:val="3"/>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出生年月</w:t>
            </w:r>
          </w:p>
        </w:tc>
        <w:tc>
          <w:tcPr>
            <w:tcW w:w="1103" w:type="dxa"/>
            <w:gridSpan w:val="2"/>
            <w:noWrap w:val="0"/>
            <w:vAlign w:val="center"/>
          </w:tcPr>
          <w:p>
            <w:pPr>
              <w:widowControl/>
              <w:spacing w:line="300" w:lineRule="exact"/>
              <w:jc w:val="center"/>
              <w:rPr>
                <w:rFonts w:ascii="宋体" w:hAnsi="宋体" w:cs="宋体"/>
                <w:bCs/>
                <w:color w:val="000000"/>
                <w:kern w:val="0"/>
                <w:sz w:val="24"/>
                <w:szCs w:val="24"/>
              </w:rPr>
            </w:pPr>
          </w:p>
        </w:tc>
        <w:tc>
          <w:tcPr>
            <w:tcW w:w="1200" w:type="dxa"/>
            <w:gridSpan w:val="3"/>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院系</w:t>
            </w:r>
          </w:p>
        </w:tc>
        <w:tc>
          <w:tcPr>
            <w:tcW w:w="1315" w:type="dxa"/>
            <w:gridSpan w:val="3"/>
            <w:noWrap w:val="0"/>
            <w:vAlign w:val="top"/>
          </w:tcPr>
          <w:p>
            <w:pPr>
              <w:widowControl/>
              <w:spacing w:line="480" w:lineRule="auto"/>
              <w:rPr>
                <w:rFonts w:ascii="宋体"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74" w:type="dxa"/>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学历（位）</w:t>
            </w:r>
          </w:p>
        </w:tc>
        <w:tc>
          <w:tcPr>
            <w:tcW w:w="1227" w:type="dxa"/>
            <w:gridSpan w:val="2"/>
            <w:noWrap w:val="0"/>
            <w:vAlign w:val="center"/>
          </w:tcPr>
          <w:p>
            <w:pPr>
              <w:widowControl/>
              <w:spacing w:line="300" w:lineRule="exact"/>
              <w:jc w:val="center"/>
              <w:rPr>
                <w:rFonts w:ascii="宋体" w:hAnsi="宋体" w:cs="宋体"/>
                <w:bCs/>
                <w:color w:val="000000"/>
                <w:kern w:val="0"/>
                <w:sz w:val="24"/>
                <w:szCs w:val="24"/>
              </w:rPr>
            </w:pPr>
          </w:p>
        </w:tc>
        <w:tc>
          <w:tcPr>
            <w:tcW w:w="873" w:type="dxa"/>
            <w:gridSpan w:val="3"/>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专业</w:t>
            </w:r>
          </w:p>
        </w:tc>
        <w:tc>
          <w:tcPr>
            <w:tcW w:w="1280" w:type="dxa"/>
            <w:gridSpan w:val="2"/>
            <w:noWrap w:val="0"/>
            <w:vAlign w:val="center"/>
          </w:tcPr>
          <w:p>
            <w:pPr>
              <w:widowControl/>
              <w:spacing w:line="300" w:lineRule="exact"/>
              <w:jc w:val="center"/>
              <w:rPr>
                <w:rFonts w:ascii="宋体" w:hAnsi="宋体" w:cs="宋体"/>
                <w:bCs/>
                <w:color w:val="000000"/>
                <w:kern w:val="0"/>
                <w:sz w:val="24"/>
                <w:szCs w:val="24"/>
              </w:rPr>
            </w:pPr>
          </w:p>
        </w:tc>
        <w:tc>
          <w:tcPr>
            <w:tcW w:w="1226" w:type="dxa"/>
            <w:gridSpan w:val="3"/>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职称</w:t>
            </w:r>
          </w:p>
        </w:tc>
        <w:tc>
          <w:tcPr>
            <w:tcW w:w="1103" w:type="dxa"/>
            <w:gridSpan w:val="2"/>
            <w:noWrap w:val="0"/>
            <w:vAlign w:val="center"/>
          </w:tcPr>
          <w:p>
            <w:pPr>
              <w:widowControl/>
              <w:spacing w:line="300" w:lineRule="exact"/>
              <w:jc w:val="center"/>
              <w:rPr>
                <w:rFonts w:ascii="宋体" w:hAnsi="宋体" w:cs="宋体"/>
                <w:bCs/>
                <w:color w:val="000000"/>
                <w:kern w:val="0"/>
                <w:sz w:val="24"/>
                <w:szCs w:val="24"/>
              </w:rPr>
            </w:pPr>
          </w:p>
        </w:tc>
        <w:tc>
          <w:tcPr>
            <w:tcW w:w="1200" w:type="dxa"/>
            <w:gridSpan w:val="3"/>
            <w:noWrap w:val="0"/>
            <w:vAlign w:val="center"/>
          </w:tcPr>
          <w:p>
            <w:pPr>
              <w:widowControl/>
              <w:spacing w:line="300" w:lineRule="exact"/>
              <w:jc w:val="center"/>
              <w:rPr>
                <w:rFonts w:ascii="宋体" w:hAnsi="宋体" w:cs="宋体"/>
                <w:bCs/>
                <w:color w:val="000000"/>
                <w:kern w:val="0"/>
                <w:sz w:val="24"/>
                <w:szCs w:val="24"/>
              </w:rPr>
            </w:pPr>
            <w:r>
              <w:rPr>
                <w:rFonts w:hint="eastAsia" w:ascii="宋体" w:hAnsi="宋体"/>
                <w:sz w:val="24"/>
                <w:szCs w:val="24"/>
              </w:rPr>
              <w:t>受聘时间</w:t>
            </w:r>
          </w:p>
        </w:tc>
        <w:tc>
          <w:tcPr>
            <w:tcW w:w="1315" w:type="dxa"/>
            <w:gridSpan w:val="3"/>
            <w:noWrap w:val="0"/>
            <w:vAlign w:val="top"/>
          </w:tcPr>
          <w:p>
            <w:pPr>
              <w:widowControl/>
              <w:spacing w:line="480" w:lineRule="auto"/>
              <w:rPr>
                <w:rFonts w:ascii="宋体"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19"/>
            <w:noWrap w:val="0"/>
            <w:vAlign w:val="top"/>
          </w:tcPr>
          <w:p>
            <w:pPr>
              <w:widowControl/>
              <w:spacing w:line="480" w:lineRule="auto"/>
              <w:rPr>
                <w:rFonts w:ascii="方正黑体_GBK" w:hAnsi="宋体" w:eastAsia="方正黑体_GBK" w:cs="宋体"/>
                <w:b/>
                <w:bCs/>
                <w:color w:val="000000"/>
                <w:kern w:val="0"/>
                <w:szCs w:val="21"/>
              </w:rPr>
            </w:pPr>
            <w:r>
              <w:rPr>
                <w:rFonts w:hint="eastAsia" w:ascii="方正黑体_GBK" w:eastAsia="方正黑体_GBK"/>
                <w:sz w:val="28"/>
                <w:szCs w:val="28"/>
              </w:rPr>
              <w:t>二、聘期间工作目标、任务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19"/>
            <w:noWrap w:val="0"/>
            <w:vAlign w:val="top"/>
          </w:tcPr>
          <w:p>
            <w:pPr>
              <w:widowControl/>
              <w:spacing w:line="480" w:lineRule="auto"/>
              <w:jc w:val="center"/>
              <w:rPr>
                <w:rFonts w:ascii="宋体" w:hAnsi="宋体" w:cs="宋体"/>
                <w:b/>
                <w:bCs/>
                <w:color w:val="000000"/>
                <w:kern w:val="0"/>
                <w:sz w:val="28"/>
                <w:szCs w:val="28"/>
              </w:rPr>
            </w:pPr>
            <w:r>
              <w:rPr>
                <w:rFonts w:hint="eastAsia" w:ascii="宋体" w:hAnsi="宋体"/>
                <w:b/>
                <w:sz w:val="28"/>
                <w:szCs w:val="28"/>
              </w:rPr>
              <w:t>（一）总体工作目标、任务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jc w:val="center"/>
        </w:trPr>
        <w:tc>
          <w:tcPr>
            <w:tcW w:w="9498" w:type="dxa"/>
            <w:gridSpan w:val="19"/>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楷体_GBK" w:hAnsi="方正楷体_GBK" w:eastAsia="方正楷体_GBK" w:cs="方正楷体_GBK"/>
                <w:bCs/>
                <w:color w:val="000000"/>
                <w:kern w:val="0"/>
                <w:sz w:val="24"/>
                <w:szCs w:val="24"/>
              </w:rPr>
              <w:t>一、工作职责：</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1.主持行业企业调研及人才培养方案修订、专业教学质量标准的制定；</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2.主持课程标准、实践教学标准及课程改革；</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3.主持本专业教学资源库或</w:t>
            </w:r>
            <w:r>
              <w:rPr>
                <w:rFonts w:hint="eastAsia" w:ascii="方正仿宋_GBK" w:hAnsi="仿宋" w:eastAsia="方正仿宋_GBK" w:cs="宋体"/>
                <w:bCs/>
                <w:color w:val="000000"/>
                <w:kern w:val="0"/>
                <w:sz w:val="24"/>
                <w:szCs w:val="24"/>
              </w:rPr>
              <w:t>品牌、特色专业（含骨干专业、资源库项目等）及课程</w:t>
            </w:r>
            <w:r>
              <w:rPr>
                <w:rFonts w:hint="eastAsia" w:ascii="方正仿宋_GBK" w:hAnsi="仿宋" w:eastAsia="方正仿宋_GBK" w:cs="Tahoma"/>
                <w:bCs/>
                <w:color w:val="000000"/>
                <w:kern w:val="0"/>
                <w:sz w:val="24"/>
                <w:szCs w:val="24"/>
              </w:rPr>
              <w:t>建设；</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4.主持市级及以上在线开放课程建设。</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楷体_GBK" w:hAnsi="仿宋" w:eastAsia="方正楷体_GBK" w:cs="宋体"/>
                <w:color w:val="000000"/>
                <w:kern w:val="0"/>
                <w:sz w:val="24"/>
                <w:szCs w:val="24"/>
              </w:rPr>
              <w:t>二、考核标准</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1.恪守职业道德，善于教书育人，坚守立德树人根本，至少1门专业课进行课程思政教学改革；</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2.参加行业培训、国培或出国培训访学等1次；为本专业师生举办学术讲座1次；</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3.主持专业人才培养方案修订和完善；承担一门优质专业核心课程建设与教学改革；主编教材1本；主持在线开放课程建设1门；</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4.系统承担2门专业课程教学，至少1门专业核心课程或实践课程；</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方正仿宋_GBK" w:hAnsi="仿宋" w:eastAsia="方正仿宋_GBK" w:cs="Tahoma"/>
                <w:bCs/>
                <w:color w:val="000000"/>
                <w:kern w:val="0"/>
                <w:sz w:val="32"/>
                <w:szCs w:val="32"/>
              </w:rPr>
            </w:pPr>
            <w:r>
              <w:rPr>
                <w:rFonts w:hint="eastAsia" w:ascii="方正仿宋_GBK" w:hAnsi="仿宋" w:eastAsia="方正仿宋_GBK" w:cs="Tahoma"/>
                <w:bCs/>
                <w:color w:val="000000"/>
                <w:kern w:val="0"/>
                <w:sz w:val="24"/>
                <w:szCs w:val="24"/>
              </w:rPr>
              <w:t>5.参与校级及以上科研平台；主持1项市级及以上教学改革项目；主持1项市级及以上科研项目；主持或主研（前三）社会服务项目1个。</w:t>
            </w:r>
          </w:p>
          <w:p>
            <w:pPr>
              <w:widowControl/>
              <w:spacing w:line="300" w:lineRule="exact"/>
              <w:jc w:val="left"/>
              <w:rPr>
                <w:rFonts w:ascii="宋体" w:hAnsi="宋体"/>
                <w:szCs w:val="21"/>
              </w:rPr>
            </w:pPr>
          </w:p>
          <w:p>
            <w:pPr>
              <w:spacing w:line="240" w:lineRule="exact"/>
              <w:ind w:right="480" w:firstLine="420" w:firstLineChars="200"/>
              <w:jc w:val="center"/>
              <w:rPr>
                <w:rFonts w:ascii="方正仿宋_GBK" w:hAnsi="仿宋" w:eastAsia="方正仿宋_GBK" w:cs="Tahoma"/>
                <w:bCs/>
                <w:color w:val="000000"/>
                <w:kern w:val="0"/>
                <w:sz w:val="24"/>
                <w:szCs w:val="24"/>
              </w:rPr>
            </w:pPr>
            <w:r>
              <w:rPr>
                <w:rFonts w:hint="eastAsia" w:ascii="宋体" w:hAnsi="宋体"/>
                <w:szCs w:val="21"/>
              </w:rPr>
              <w:t xml:space="preserve">                                          </w:t>
            </w:r>
            <w:r>
              <w:rPr>
                <w:rFonts w:hint="eastAsia" w:ascii="方正仿宋_GBK" w:hAnsi="仿宋" w:eastAsia="方正仿宋_GBK" w:cs="Tahoma"/>
                <w:bCs/>
                <w:color w:val="000000"/>
                <w:kern w:val="0"/>
                <w:sz w:val="24"/>
                <w:szCs w:val="24"/>
              </w:rPr>
              <w:t>专业带头人签字：</w:t>
            </w:r>
          </w:p>
          <w:p>
            <w:pPr>
              <w:spacing w:line="240" w:lineRule="exact"/>
              <w:ind w:right="480" w:firstLine="480" w:firstLineChars="200"/>
              <w:jc w:val="center"/>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 xml:space="preserve">   </w:t>
            </w:r>
          </w:p>
          <w:p>
            <w:pPr>
              <w:spacing w:line="240" w:lineRule="exact"/>
              <w:ind w:right="480" w:firstLine="480" w:firstLineChars="200"/>
              <w:jc w:val="center"/>
              <w:rPr>
                <w:rFonts w:ascii="方正仿宋_GBK" w:hAnsi="仿宋" w:eastAsia="方正仿宋_GBK" w:cs="Tahoma"/>
                <w:bCs/>
                <w:color w:val="000000"/>
                <w:kern w:val="0"/>
                <w:sz w:val="24"/>
                <w:szCs w:val="24"/>
              </w:rPr>
            </w:pPr>
            <w:r>
              <w:rPr>
                <w:rFonts w:hint="eastAsia" w:ascii="方正仿宋_GBK" w:hAnsi="仿宋" w:eastAsia="方正仿宋_GBK" w:cs="Tahoma"/>
                <w:bCs/>
                <w:color w:val="000000"/>
                <w:kern w:val="0"/>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8"/>
                <w:szCs w:val="28"/>
              </w:rPr>
            </w:pPr>
            <w:r>
              <w:rPr>
                <w:rFonts w:hint="eastAsia" w:ascii="宋体" w:hAnsi="宋体"/>
                <w:b/>
                <w:sz w:val="28"/>
                <w:szCs w:val="28"/>
              </w:rPr>
              <w:t>（二）年度工作目标、任务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2"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top"/>
          </w:tcPr>
          <w:p>
            <w:pPr>
              <w:rPr>
                <w:rFonts w:ascii="宋体" w:hAnsi="宋体"/>
                <w:b/>
                <w:sz w:val="28"/>
                <w:szCs w:val="28"/>
              </w:rPr>
            </w:pPr>
            <w:r>
              <w:rPr>
                <w:rFonts w:hint="eastAsia" w:ascii="宋体" w:hAnsi="宋体"/>
                <w:b/>
                <w:sz w:val="28"/>
                <w:szCs w:val="28"/>
              </w:rPr>
              <w:t>第一年：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3"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top"/>
          </w:tcPr>
          <w:p>
            <w:pPr>
              <w:rPr>
                <w:rFonts w:ascii="宋体" w:hAnsi="宋体"/>
                <w:szCs w:val="21"/>
              </w:rPr>
            </w:pPr>
            <w:r>
              <w:rPr>
                <w:rFonts w:hint="eastAsia" w:ascii="宋体" w:hAnsi="宋体"/>
                <w:b/>
                <w:sz w:val="28"/>
                <w:szCs w:val="28"/>
              </w:rPr>
              <w:t>第二年：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7"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top"/>
          </w:tcPr>
          <w:p>
            <w:pPr>
              <w:rPr>
                <w:rFonts w:ascii="宋体" w:hAnsi="宋体"/>
                <w:szCs w:val="21"/>
              </w:rPr>
            </w:pPr>
            <w:r>
              <w:rPr>
                <w:rFonts w:hint="eastAsia" w:ascii="宋体" w:hAnsi="宋体"/>
                <w:b/>
                <w:sz w:val="28"/>
                <w:szCs w:val="28"/>
              </w:rPr>
              <w:t>第三年：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0"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bottom"/>
          </w:tcPr>
          <w:p>
            <w:pPr>
              <w:spacing w:line="360" w:lineRule="auto"/>
              <w:ind w:right="480"/>
              <w:jc w:val="right"/>
              <w:rPr>
                <w:rFonts w:ascii="仿宋_GB2312" w:hAnsi="宋体" w:eastAsia="仿宋_GB2312"/>
                <w:sz w:val="24"/>
              </w:rPr>
            </w:pPr>
            <w:r>
              <w:rPr>
                <w:rFonts w:hint="eastAsia" w:ascii="仿宋_GB2312" w:hAnsi="宋体" w:eastAsia="仿宋_GB2312"/>
                <w:sz w:val="24"/>
              </w:rPr>
              <w:t xml:space="preserve">          </w:t>
            </w:r>
          </w:p>
          <w:p>
            <w:pPr>
              <w:spacing w:line="360" w:lineRule="auto"/>
              <w:ind w:right="480"/>
              <w:jc w:val="right"/>
              <w:rPr>
                <w:rFonts w:ascii="仿宋_GB2312" w:hAnsi="宋体" w:eastAsia="仿宋_GB2312"/>
                <w:sz w:val="24"/>
              </w:rPr>
            </w:pPr>
          </w:p>
          <w:p>
            <w:pPr>
              <w:spacing w:line="360" w:lineRule="auto"/>
              <w:ind w:right="480"/>
              <w:jc w:val="right"/>
              <w:rPr>
                <w:rFonts w:ascii="仿宋_GB2312" w:hAnsi="宋体" w:eastAsia="仿宋_GB2312"/>
                <w:sz w:val="24"/>
              </w:rPr>
            </w:pPr>
          </w:p>
          <w:p>
            <w:pPr>
              <w:spacing w:line="360" w:lineRule="auto"/>
              <w:ind w:right="480"/>
              <w:jc w:val="right"/>
              <w:rPr>
                <w:rFonts w:ascii="宋体" w:hAnsi="宋体"/>
                <w:szCs w:val="21"/>
              </w:rPr>
            </w:pPr>
            <w:r>
              <w:rPr>
                <w:rFonts w:hint="eastAsia" w:ascii="宋体" w:hAnsi="宋体"/>
                <w:szCs w:val="21"/>
              </w:rPr>
              <w:t>专业带头人签字：</w:t>
            </w:r>
          </w:p>
          <w:p>
            <w:pPr>
              <w:ind w:left="630" w:hanging="630" w:hangingChars="300"/>
              <w:jc w:val="right"/>
              <w:rPr>
                <w:rFonts w:ascii="仿宋_GB2312" w:hAnsi="宋体" w:eastAsia="仿宋_GB2312"/>
                <w:sz w:val="24"/>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ascii="宋体" w:hAnsi="宋体"/>
                <w:b/>
                <w:sz w:val="28"/>
                <w:szCs w:val="28"/>
              </w:rPr>
            </w:pPr>
            <w:r>
              <w:rPr>
                <w:rFonts w:hint="eastAsia" w:ascii="宋体" w:hAnsi="宋体"/>
                <w:b/>
                <w:sz w:val="28"/>
                <w:szCs w:val="28"/>
              </w:rPr>
              <w:t>（三）审批意见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1" w:hRule="exact"/>
          <w:jc w:val="center"/>
        </w:trPr>
        <w:tc>
          <w:tcPr>
            <w:tcW w:w="147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hint="eastAsia" w:ascii="宋体" w:hAnsi="宋体"/>
                <w:b/>
                <w:bCs/>
                <w:szCs w:val="21"/>
              </w:rPr>
            </w:pPr>
            <w:r>
              <w:rPr>
                <w:rFonts w:hint="eastAsia" w:ascii="宋体" w:hAnsi="宋体"/>
                <w:b/>
                <w:bCs/>
                <w:szCs w:val="21"/>
              </w:rPr>
              <w:t>院系</w:t>
            </w:r>
          </w:p>
          <w:p>
            <w:pPr>
              <w:spacing w:line="360" w:lineRule="auto"/>
              <w:ind w:right="480"/>
              <w:jc w:val="center"/>
              <w:rPr>
                <w:rFonts w:ascii="宋体" w:hAnsi="宋体"/>
                <w:sz w:val="30"/>
                <w:szCs w:val="30"/>
              </w:rPr>
            </w:pPr>
            <w:r>
              <w:rPr>
                <w:rFonts w:hint="eastAsia" w:ascii="宋体" w:hAnsi="宋体"/>
                <w:b/>
                <w:bCs/>
                <w:szCs w:val="21"/>
              </w:rPr>
              <w:t>意见</w:t>
            </w: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wordWrap w:val="0"/>
              <w:spacing w:line="360" w:lineRule="auto"/>
              <w:ind w:right="960"/>
              <w:jc w:val="center"/>
              <w:rPr>
                <w:rFonts w:ascii="宋体" w:hAnsi="宋体"/>
                <w:szCs w:val="21"/>
              </w:rPr>
            </w:pPr>
            <w:r>
              <w:rPr>
                <w:rFonts w:hint="eastAsia" w:ascii="宋体" w:hAnsi="宋体"/>
                <w:szCs w:val="21"/>
              </w:rPr>
              <w:t xml:space="preserve">     系主任签字:</w:t>
            </w:r>
            <w:r>
              <w:rPr>
                <w:rFonts w:hint="eastAsia" w:ascii="宋体" w:hAnsi="宋体"/>
                <w:szCs w:val="21"/>
                <w:u w:val="single"/>
              </w:rPr>
              <w:t xml:space="preserve">            </w:t>
            </w:r>
            <w:r>
              <w:rPr>
                <w:rFonts w:hint="eastAsia" w:ascii="宋体" w:hAnsi="宋体"/>
                <w:szCs w:val="21"/>
              </w:rPr>
              <w:t>（公章）</w:t>
            </w:r>
          </w:p>
          <w:p>
            <w:pPr>
              <w:wordWrap w:val="0"/>
              <w:spacing w:line="360" w:lineRule="auto"/>
              <w:ind w:right="960"/>
              <w:jc w:val="center"/>
              <w:rPr>
                <w:rFonts w:ascii="宋体" w:hAnsi="宋体"/>
                <w:szCs w:val="21"/>
              </w:rPr>
            </w:pPr>
            <w:r>
              <w:rPr>
                <w:rFonts w:hint="eastAsia" w:ascii="宋体" w:hAnsi="宋体"/>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4" w:hRule="exact"/>
          <w:jc w:val="center"/>
        </w:trPr>
        <w:tc>
          <w:tcPr>
            <w:tcW w:w="147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hint="eastAsia" w:ascii="宋体" w:hAnsi="宋体"/>
                <w:b/>
                <w:bCs/>
                <w:szCs w:val="21"/>
              </w:rPr>
            </w:pPr>
            <w:r>
              <w:rPr>
                <w:rFonts w:hint="eastAsia" w:ascii="宋体" w:hAnsi="宋体"/>
                <w:b/>
                <w:bCs/>
                <w:szCs w:val="21"/>
              </w:rPr>
              <w:t>教学</w:t>
            </w:r>
          </w:p>
          <w:p>
            <w:pPr>
              <w:spacing w:line="360" w:lineRule="auto"/>
              <w:ind w:right="480"/>
              <w:jc w:val="center"/>
              <w:rPr>
                <w:rFonts w:hint="eastAsia" w:ascii="宋体" w:hAnsi="宋体"/>
                <w:b/>
                <w:bCs/>
                <w:szCs w:val="21"/>
              </w:rPr>
            </w:pPr>
            <w:r>
              <w:rPr>
                <w:rFonts w:hint="eastAsia" w:ascii="宋体" w:hAnsi="宋体"/>
                <w:b/>
                <w:bCs/>
                <w:szCs w:val="21"/>
              </w:rPr>
              <w:t>工作部</w:t>
            </w:r>
          </w:p>
          <w:p>
            <w:pPr>
              <w:spacing w:line="360" w:lineRule="auto"/>
              <w:ind w:right="480"/>
              <w:jc w:val="center"/>
              <w:rPr>
                <w:rFonts w:ascii="宋体" w:hAnsi="宋体"/>
                <w:sz w:val="30"/>
                <w:szCs w:val="30"/>
              </w:rPr>
            </w:pPr>
            <w:r>
              <w:rPr>
                <w:rFonts w:hint="eastAsia" w:ascii="宋体" w:hAnsi="宋体"/>
                <w:b/>
                <w:bCs/>
                <w:szCs w:val="21"/>
              </w:rPr>
              <w:t>意见</w:t>
            </w: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center"/>
              <w:rPr>
                <w:rFonts w:ascii="宋体" w:hAnsi="宋体"/>
                <w:szCs w:val="21"/>
              </w:rPr>
            </w:pPr>
            <w:r>
              <w:rPr>
                <w:rFonts w:hint="eastAsia" w:ascii="宋体" w:hAnsi="宋体"/>
                <w:szCs w:val="21"/>
              </w:rPr>
              <w:t xml:space="preserve">                负责人签字：</w:t>
            </w:r>
            <w:r>
              <w:rPr>
                <w:rFonts w:hint="eastAsia" w:ascii="宋体" w:hAnsi="宋体"/>
                <w:szCs w:val="21"/>
                <w:u w:val="single"/>
              </w:rPr>
              <w:t xml:space="preserve">           </w:t>
            </w:r>
            <w:r>
              <w:rPr>
                <w:rFonts w:hint="eastAsia" w:ascii="宋体" w:hAnsi="宋体"/>
                <w:szCs w:val="21"/>
              </w:rPr>
              <w:t>（公章）</w:t>
            </w:r>
          </w:p>
          <w:p>
            <w:pPr>
              <w:spacing w:line="360" w:lineRule="auto"/>
              <w:ind w:right="960"/>
              <w:jc w:val="center"/>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2" w:hRule="exact"/>
          <w:jc w:val="center"/>
        </w:trPr>
        <w:tc>
          <w:tcPr>
            <w:tcW w:w="147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hint="eastAsia" w:ascii="宋体" w:hAnsi="宋体" w:eastAsia="宋体"/>
                <w:b/>
                <w:bCs/>
                <w:szCs w:val="21"/>
                <w:lang w:eastAsia="zh-CN"/>
              </w:rPr>
            </w:pPr>
            <w:r>
              <w:rPr>
                <w:rFonts w:hint="eastAsia" w:ascii="宋体" w:hAnsi="宋体"/>
                <w:b/>
                <w:bCs/>
                <w:szCs w:val="21"/>
              </w:rPr>
              <w:t>科研</w:t>
            </w:r>
            <w:r>
              <w:rPr>
                <w:rFonts w:hint="eastAsia" w:ascii="宋体" w:hAnsi="宋体"/>
                <w:b/>
                <w:bCs/>
                <w:szCs w:val="21"/>
                <w:lang w:eastAsia="zh-CN"/>
              </w:rPr>
              <w:t>与发展规划中心</w:t>
            </w:r>
          </w:p>
          <w:p>
            <w:pPr>
              <w:spacing w:line="360" w:lineRule="auto"/>
              <w:ind w:right="480"/>
              <w:jc w:val="center"/>
              <w:rPr>
                <w:rFonts w:ascii="宋体" w:hAnsi="宋体"/>
                <w:szCs w:val="21"/>
              </w:rPr>
            </w:pPr>
            <w:r>
              <w:rPr>
                <w:rFonts w:hint="eastAsia" w:ascii="宋体" w:hAnsi="宋体"/>
                <w:b/>
                <w:bCs/>
                <w:szCs w:val="21"/>
              </w:rPr>
              <w:t>意见</w:t>
            </w: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center"/>
              <w:rPr>
                <w:rFonts w:ascii="宋体" w:hAnsi="宋体"/>
                <w:szCs w:val="21"/>
              </w:rPr>
            </w:pPr>
            <w:r>
              <w:rPr>
                <w:rFonts w:hint="eastAsia" w:ascii="宋体" w:hAnsi="宋体"/>
                <w:szCs w:val="21"/>
              </w:rPr>
              <w:t xml:space="preserve">                负责人签字：</w:t>
            </w:r>
            <w:r>
              <w:rPr>
                <w:rFonts w:hint="eastAsia" w:ascii="宋体" w:hAnsi="宋体"/>
                <w:szCs w:val="21"/>
                <w:u w:val="single"/>
              </w:rPr>
              <w:t xml:space="preserve">           </w:t>
            </w:r>
            <w:r>
              <w:rPr>
                <w:rFonts w:hint="eastAsia" w:ascii="宋体" w:hAnsi="宋体"/>
                <w:szCs w:val="21"/>
              </w:rPr>
              <w:t>（公章）</w:t>
            </w:r>
          </w:p>
          <w:p>
            <w:pPr>
              <w:spacing w:line="360" w:lineRule="auto"/>
              <w:ind w:right="960"/>
              <w:jc w:val="center"/>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2" w:hRule="exact"/>
          <w:jc w:val="center"/>
        </w:trPr>
        <w:tc>
          <w:tcPr>
            <w:tcW w:w="147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hint="eastAsia" w:ascii="宋体" w:hAnsi="宋体"/>
                <w:b/>
                <w:bCs/>
                <w:szCs w:val="21"/>
              </w:rPr>
            </w:pPr>
            <w:r>
              <w:rPr>
                <w:rFonts w:hint="eastAsia" w:ascii="宋体" w:hAnsi="宋体"/>
                <w:b/>
                <w:bCs/>
                <w:szCs w:val="21"/>
              </w:rPr>
              <w:t>人事处</w:t>
            </w:r>
          </w:p>
          <w:p>
            <w:pPr>
              <w:spacing w:line="360" w:lineRule="auto"/>
              <w:ind w:right="480"/>
              <w:jc w:val="center"/>
              <w:rPr>
                <w:rFonts w:ascii="宋体" w:hAnsi="宋体" w:cs="Calibri"/>
                <w:szCs w:val="21"/>
              </w:rPr>
            </w:pPr>
            <w:r>
              <w:rPr>
                <w:rFonts w:hint="eastAsia" w:ascii="宋体" w:hAnsi="宋体"/>
                <w:b/>
                <w:bCs/>
                <w:szCs w:val="21"/>
              </w:rPr>
              <w:t>意见</w:t>
            </w: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center"/>
              <w:rPr>
                <w:rFonts w:ascii="宋体" w:hAnsi="宋体" w:cs="Calibri"/>
                <w:szCs w:val="21"/>
              </w:rPr>
            </w:pPr>
            <w:r>
              <w:rPr>
                <w:rFonts w:ascii="宋体" w:hAnsi="宋体" w:cs="Calibri"/>
                <w:szCs w:val="21"/>
              </w:rPr>
              <w:t xml:space="preserve">                  负责人签字：</w:t>
            </w:r>
            <w:r>
              <w:rPr>
                <w:rFonts w:ascii="宋体" w:hAnsi="宋体" w:cs="Calibri"/>
                <w:szCs w:val="21"/>
                <w:u w:val="single"/>
              </w:rPr>
              <w:t xml:space="preserve">           </w:t>
            </w:r>
            <w:r>
              <w:rPr>
                <w:rFonts w:ascii="宋体" w:hAnsi="宋体" w:cs="Calibri"/>
                <w:szCs w:val="21"/>
              </w:rPr>
              <w:t>（公章）</w:t>
            </w:r>
          </w:p>
          <w:p>
            <w:pPr>
              <w:spacing w:line="360" w:lineRule="auto"/>
              <w:ind w:right="960"/>
              <w:jc w:val="center"/>
              <w:rPr>
                <w:rFonts w:ascii="宋体" w:hAnsi="宋体" w:cs="Calibri"/>
                <w:szCs w:val="21"/>
              </w:rPr>
            </w:pPr>
            <w:r>
              <w:rPr>
                <w:rFonts w:ascii="宋体" w:hAnsi="宋体" w:cs="Calibri"/>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ascii="宋体" w:hAnsi="宋体"/>
                <w:b/>
                <w:sz w:val="28"/>
                <w:szCs w:val="28"/>
              </w:rPr>
            </w:pPr>
            <w:r>
              <w:rPr>
                <w:rFonts w:hint="eastAsia" w:ascii="宋体" w:hAnsi="宋体"/>
                <w:b/>
                <w:sz w:val="28"/>
                <w:szCs w:val="28"/>
              </w:rPr>
              <w:t>（四）年度考核意见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1473"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hint="eastAsia" w:ascii="宋体" w:hAnsi="宋体" w:cs="Calibri"/>
                <w:szCs w:val="21"/>
              </w:rPr>
            </w:pPr>
          </w:p>
          <w:p>
            <w:pPr>
              <w:spacing w:line="360" w:lineRule="auto"/>
              <w:ind w:right="480"/>
              <w:rPr>
                <w:rFonts w:hint="eastAsia" w:ascii="宋体" w:hAnsi="宋体" w:cs="Calibri"/>
                <w:szCs w:val="21"/>
              </w:rPr>
            </w:pPr>
          </w:p>
        </w:tc>
        <w:tc>
          <w:tcPr>
            <w:tcW w:w="8025" w:type="dxa"/>
            <w:gridSpan w:val="17"/>
            <w:tcBorders>
              <w:top w:val="single" w:color="auto" w:sz="4" w:space="0"/>
              <w:left w:val="single" w:color="auto" w:sz="4" w:space="0"/>
              <w:bottom w:val="single" w:color="auto" w:sz="4" w:space="0"/>
              <w:right w:val="single" w:color="auto" w:sz="4" w:space="0"/>
            </w:tcBorders>
            <w:noWrap w:val="0"/>
            <w:vAlign w:val="top"/>
          </w:tcPr>
          <w:p>
            <w:pPr>
              <w:spacing w:line="360" w:lineRule="auto"/>
              <w:ind w:right="480"/>
              <w:jc w:val="center"/>
              <w:rPr>
                <w:rFonts w:ascii="宋体" w:hAnsi="宋体"/>
                <w:b/>
                <w:sz w:val="28"/>
                <w:szCs w:val="28"/>
              </w:rPr>
            </w:pPr>
            <w:r>
              <w:rPr>
                <w:rFonts w:hint="eastAsia" w:ascii="宋体" w:hAnsi="宋体"/>
                <w:b/>
                <w:sz w:val="28"/>
                <w:szCs w:val="28"/>
              </w:rPr>
              <w:t>考核结果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Calibri"/>
                <w:szCs w:val="21"/>
              </w:rPr>
            </w:pP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出席人数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1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优秀</w:t>
            </w: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5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合格</w:t>
            </w:r>
          </w:p>
        </w:tc>
        <w:tc>
          <w:tcPr>
            <w:tcW w:w="5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91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不合格</w:t>
            </w:r>
          </w:p>
        </w:tc>
        <w:tc>
          <w:tcPr>
            <w:tcW w:w="527"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48"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弃权</w:t>
            </w:r>
          </w:p>
        </w:tc>
        <w:tc>
          <w:tcPr>
            <w:tcW w:w="124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14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Calibri"/>
                <w:szCs w:val="21"/>
              </w:rPr>
            </w:pPr>
            <w:r>
              <w:rPr>
                <w:rFonts w:hint="eastAsia" w:ascii="宋体" w:hAnsi="宋体" w:cs="Calibri"/>
                <w:b/>
                <w:bCs/>
                <w:szCs w:val="21"/>
              </w:rPr>
              <w:t>第一年</w:t>
            </w: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right"/>
              <w:rPr>
                <w:rFonts w:ascii="宋体" w:hAnsi="宋体"/>
                <w:szCs w:val="21"/>
              </w:rPr>
            </w:pPr>
          </w:p>
          <w:p>
            <w:pPr>
              <w:spacing w:line="360" w:lineRule="auto"/>
              <w:ind w:right="1440"/>
              <w:rPr>
                <w:rFonts w:ascii="宋体" w:hAnsi="宋体"/>
                <w:szCs w:val="21"/>
              </w:rPr>
            </w:pPr>
          </w:p>
          <w:p>
            <w:pPr>
              <w:spacing w:line="360" w:lineRule="auto"/>
              <w:ind w:right="960"/>
              <w:jc w:val="right"/>
              <w:rPr>
                <w:rFonts w:ascii="宋体" w:hAnsi="宋体"/>
                <w:szCs w:val="21"/>
              </w:rPr>
            </w:pPr>
            <w:r>
              <w:rPr>
                <w:rFonts w:hint="eastAsia" w:ascii="宋体" w:hAnsi="宋体"/>
                <w:szCs w:val="21"/>
              </w:rPr>
              <w:t>考核小组组长签字：</w:t>
            </w:r>
            <w:r>
              <w:rPr>
                <w:rFonts w:hint="eastAsia" w:ascii="宋体" w:hAnsi="宋体"/>
                <w:szCs w:val="21"/>
                <w:u w:val="single"/>
              </w:rPr>
              <w:t xml:space="preserve">           </w:t>
            </w:r>
          </w:p>
          <w:p>
            <w:pPr>
              <w:adjustRightInd w:val="0"/>
              <w:spacing w:line="360" w:lineRule="auto"/>
              <w:jc w:val="center"/>
              <w:outlineLvl w:val="1"/>
              <w:rPr>
                <w:rFonts w:ascii="宋体" w:hAnsi="宋体"/>
                <w:szCs w:val="21"/>
              </w:rPr>
            </w:pPr>
            <w:r>
              <w:rPr>
                <w:rFonts w:hint="eastAsia" w:ascii="宋体" w:hAnsi="宋体"/>
                <w:szCs w:val="21"/>
              </w:rPr>
              <w:t xml:space="preserve">                              年   月  日</w:t>
            </w:r>
          </w:p>
          <w:p>
            <w:pPr>
              <w:adjustRightInd w:val="0"/>
              <w:spacing w:line="360" w:lineRule="auto"/>
              <w:jc w:val="center"/>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auto"/>
              <w:ind w:right="480"/>
              <w:rPr>
                <w:rFonts w:ascii="宋体" w:hAnsi="宋体" w:cs="Calibri"/>
                <w:szCs w:val="21"/>
              </w:rPr>
            </w:pPr>
          </w:p>
          <w:p>
            <w:pPr>
              <w:spacing w:line="360" w:lineRule="auto"/>
              <w:ind w:right="480"/>
              <w:rPr>
                <w:rFonts w:ascii="宋体" w:hAnsi="宋体" w:cs="Calibri"/>
                <w:szCs w:val="21"/>
              </w:rPr>
            </w:pPr>
          </w:p>
          <w:p>
            <w:pPr>
              <w:spacing w:line="360" w:lineRule="auto"/>
              <w:ind w:left="630" w:right="480" w:hanging="630" w:hangingChars="300"/>
              <w:rPr>
                <w:rFonts w:ascii="宋体" w:hAnsi="宋体" w:cs="Calibri"/>
                <w:szCs w:val="21"/>
              </w:rPr>
            </w:pPr>
          </w:p>
          <w:p>
            <w:pPr>
              <w:spacing w:line="360" w:lineRule="auto"/>
              <w:ind w:left="630" w:right="480" w:hanging="630" w:hangingChars="300"/>
              <w:rPr>
                <w:rFonts w:ascii="宋体" w:hAnsi="宋体" w:cs="Calibri"/>
                <w:szCs w:val="21"/>
              </w:rPr>
            </w:pPr>
          </w:p>
          <w:p>
            <w:pPr>
              <w:spacing w:line="360" w:lineRule="auto"/>
              <w:ind w:left="632" w:right="480" w:hanging="632" w:hangingChars="300"/>
              <w:rPr>
                <w:rFonts w:hint="eastAsia" w:ascii="宋体" w:hAnsi="宋体" w:cs="Calibri"/>
                <w:szCs w:val="21"/>
              </w:rPr>
            </w:pPr>
            <w:r>
              <w:rPr>
                <w:rFonts w:hint="eastAsia" w:ascii="宋体" w:hAnsi="宋体" w:cs="Calibri"/>
                <w:b/>
                <w:bCs/>
                <w:szCs w:val="21"/>
              </w:rPr>
              <w:t>第二年</w:t>
            </w:r>
          </w:p>
        </w:tc>
        <w:tc>
          <w:tcPr>
            <w:tcW w:w="8025" w:type="dxa"/>
            <w:gridSpan w:val="17"/>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ascii="宋体" w:hAnsi="宋体"/>
                <w:b/>
                <w:sz w:val="28"/>
                <w:szCs w:val="28"/>
              </w:rPr>
            </w:pPr>
            <w:r>
              <w:rPr>
                <w:rFonts w:hint="eastAsia" w:ascii="宋体" w:hAnsi="宋体"/>
                <w:b/>
                <w:sz w:val="28"/>
                <w:szCs w:val="28"/>
              </w:rPr>
              <w:t>考核结果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s="Calibri"/>
                <w:szCs w:val="21"/>
              </w:rPr>
            </w:pP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出席人数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1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优秀</w:t>
            </w: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5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合格</w:t>
            </w:r>
          </w:p>
        </w:tc>
        <w:tc>
          <w:tcPr>
            <w:tcW w:w="5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91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不合格</w:t>
            </w:r>
          </w:p>
        </w:tc>
        <w:tc>
          <w:tcPr>
            <w:tcW w:w="674"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04"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弃权</w:t>
            </w:r>
          </w:p>
        </w:tc>
        <w:tc>
          <w:tcPr>
            <w:tcW w:w="1137"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8" w:hRule="atLeas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s="Calibri"/>
                <w:szCs w:val="21"/>
              </w:rPr>
            </w:pP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right"/>
              <w:rPr>
                <w:rFonts w:ascii="宋体" w:hAnsi="宋体"/>
                <w:szCs w:val="21"/>
              </w:rPr>
            </w:pPr>
          </w:p>
          <w:p>
            <w:pPr>
              <w:spacing w:line="360" w:lineRule="auto"/>
              <w:ind w:right="960"/>
              <w:jc w:val="right"/>
              <w:rPr>
                <w:rFonts w:ascii="宋体" w:hAnsi="宋体"/>
                <w:szCs w:val="21"/>
              </w:rPr>
            </w:pPr>
            <w:r>
              <w:rPr>
                <w:rFonts w:hint="eastAsia" w:ascii="宋体" w:hAnsi="宋体"/>
                <w:szCs w:val="21"/>
              </w:rPr>
              <w:t>考核小组组长签字：</w:t>
            </w:r>
            <w:r>
              <w:rPr>
                <w:rFonts w:hint="eastAsia" w:ascii="宋体" w:hAnsi="宋体"/>
                <w:szCs w:val="21"/>
                <w:u w:val="single"/>
              </w:rPr>
              <w:t xml:space="preserve">           </w:t>
            </w:r>
          </w:p>
          <w:p>
            <w:pPr>
              <w:adjustRightInd w:val="0"/>
              <w:spacing w:line="360" w:lineRule="auto"/>
              <w:outlineLvl w:val="1"/>
              <w:rPr>
                <w:rFonts w:ascii="宋体" w:hAnsi="宋体"/>
                <w:szCs w:val="21"/>
              </w:rPr>
            </w:pPr>
            <w:r>
              <w:rPr>
                <w:rFonts w:hint="eastAsia" w:ascii="宋体" w:hAnsi="宋体"/>
                <w:szCs w:val="21"/>
              </w:rPr>
              <w:t xml:space="preserve">                                           年   月  日</w:t>
            </w:r>
          </w:p>
          <w:p>
            <w:pPr>
              <w:adjustRightInd w:val="0"/>
              <w:spacing w:line="360" w:lineRule="auto"/>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auto"/>
              <w:ind w:right="480"/>
              <w:jc w:val="center"/>
              <w:rPr>
                <w:rFonts w:eastAsia="仿宋_GB2312" w:cs="Calibri"/>
                <w:szCs w:val="21"/>
              </w:rPr>
            </w:pPr>
          </w:p>
          <w:p>
            <w:pPr>
              <w:spacing w:line="360" w:lineRule="auto"/>
              <w:ind w:right="480"/>
              <w:jc w:val="center"/>
              <w:rPr>
                <w:rFonts w:eastAsia="仿宋_GB2312" w:cs="Calibri"/>
                <w:szCs w:val="21"/>
              </w:rPr>
            </w:pPr>
          </w:p>
          <w:p>
            <w:pPr>
              <w:spacing w:line="360" w:lineRule="auto"/>
              <w:ind w:right="480"/>
              <w:rPr>
                <w:rFonts w:ascii="宋体" w:hAnsi="宋体" w:cs="Calibri"/>
                <w:szCs w:val="21"/>
              </w:rPr>
            </w:pPr>
          </w:p>
          <w:p>
            <w:pPr>
              <w:spacing w:line="360" w:lineRule="auto"/>
              <w:ind w:right="480"/>
              <w:rPr>
                <w:rFonts w:ascii="宋体" w:hAnsi="宋体" w:cs="Calibri"/>
                <w:szCs w:val="21"/>
              </w:rPr>
            </w:pPr>
          </w:p>
          <w:p>
            <w:pPr>
              <w:spacing w:line="360" w:lineRule="auto"/>
              <w:ind w:right="480"/>
              <w:rPr>
                <w:rFonts w:ascii="宋体" w:hAnsi="宋体" w:cs="Calibri"/>
                <w:szCs w:val="21"/>
              </w:rPr>
            </w:pPr>
          </w:p>
          <w:p>
            <w:pPr>
              <w:spacing w:line="360" w:lineRule="auto"/>
              <w:ind w:right="480"/>
              <w:rPr>
                <w:rFonts w:hint="eastAsia" w:ascii="宋体" w:hAnsi="宋体" w:cs="Calibri"/>
                <w:szCs w:val="21"/>
              </w:rPr>
            </w:pPr>
            <w:r>
              <w:rPr>
                <w:rFonts w:hint="eastAsia" w:ascii="宋体" w:hAnsi="宋体" w:cs="Calibri"/>
                <w:b/>
                <w:bCs/>
                <w:szCs w:val="21"/>
              </w:rPr>
              <w:t>第三年</w:t>
            </w:r>
          </w:p>
        </w:tc>
        <w:tc>
          <w:tcPr>
            <w:tcW w:w="8025" w:type="dxa"/>
            <w:gridSpan w:val="17"/>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80"/>
              <w:jc w:val="center"/>
              <w:rPr>
                <w:rFonts w:ascii="宋体" w:hAnsi="宋体"/>
                <w:b/>
                <w:sz w:val="28"/>
                <w:szCs w:val="28"/>
              </w:rPr>
            </w:pPr>
            <w:r>
              <w:rPr>
                <w:rFonts w:hint="eastAsia" w:ascii="宋体" w:hAnsi="宋体"/>
                <w:b/>
                <w:sz w:val="28"/>
                <w:szCs w:val="28"/>
              </w:rPr>
              <w:t>考核结果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sz w:val="24"/>
              </w:rPr>
            </w:pP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出席人数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1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优秀</w:t>
            </w: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5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合格</w:t>
            </w:r>
          </w:p>
        </w:tc>
        <w:tc>
          <w:tcPr>
            <w:tcW w:w="5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91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不合格</w:t>
            </w:r>
          </w:p>
        </w:tc>
        <w:tc>
          <w:tcPr>
            <w:tcW w:w="674"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04"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弃权</w:t>
            </w:r>
          </w:p>
        </w:tc>
        <w:tc>
          <w:tcPr>
            <w:tcW w:w="1137"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8" w:hRule="atLeas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sz w:val="24"/>
              </w:rPr>
            </w:pP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right"/>
              <w:rPr>
                <w:rFonts w:ascii="宋体" w:hAnsi="宋体"/>
                <w:szCs w:val="21"/>
              </w:rPr>
            </w:pPr>
            <w:r>
              <w:rPr>
                <w:rFonts w:hint="eastAsia" w:ascii="宋体" w:hAnsi="宋体"/>
                <w:szCs w:val="21"/>
              </w:rPr>
              <w:t>考核小组组长签字：</w:t>
            </w:r>
            <w:r>
              <w:rPr>
                <w:rFonts w:hint="eastAsia" w:ascii="宋体" w:hAnsi="宋体"/>
                <w:szCs w:val="21"/>
                <w:u w:val="single"/>
              </w:rPr>
              <w:t xml:space="preserve">           </w:t>
            </w:r>
          </w:p>
          <w:p>
            <w:pPr>
              <w:adjustRightInd w:val="0"/>
              <w:spacing w:line="360" w:lineRule="auto"/>
              <w:jc w:val="center"/>
              <w:outlineLvl w:val="1"/>
              <w:rPr>
                <w:rFonts w:ascii="宋体" w:hAnsi="宋体"/>
                <w:szCs w:val="21"/>
              </w:rPr>
            </w:pPr>
            <w:r>
              <w:rPr>
                <w:rFonts w:hint="eastAsia" w:ascii="宋体" w:hAnsi="宋体"/>
                <w:szCs w:val="21"/>
              </w:rPr>
              <w:t xml:space="preserve">                              年   月  日</w:t>
            </w:r>
          </w:p>
          <w:p>
            <w:pPr>
              <w:adjustRightInd w:val="0"/>
              <w:spacing w:line="360" w:lineRule="auto"/>
              <w:jc w:val="center"/>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9498" w:type="dxa"/>
            <w:gridSpan w:val="19"/>
            <w:tcBorders>
              <w:top w:val="single" w:color="auto" w:sz="4" w:space="0"/>
              <w:left w:val="single" w:color="auto" w:sz="4" w:space="0"/>
              <w:bottom w:val="single" w:color="auto" w:sz="4" w:space="0"/>
              <w:right w:val="single" w:color="auto" w:sz="4" w:space="0"/>
            </w:tcBorders>
            <w:noWrap w:val="0"/>
            <w:vAlign w:val="top"/>
          </w:tcPr>
          <w:p>
            <w:pPr>
              <w:spacing w:line="360" w:lineRule="auto"/>
              <w:ind w:right="480"/>
              <w:jc w:val="center"/>
              <w:rPr>
                <w:rFonts w:ascii="宋体" w:hAnsi="宋体"/>
                <w:szCs w:val="21"/>
              </w:rPr>
            </w:pPr>
            <w:r>
              <w:rPr>
                <w:rFonts w:hint="eastAsia" w:ascii="宋体" w:hAnsi="宋体"/>
                <w:b/>
                <w:sz w:val="28"/>
                <w:szCs w:val="28"/>
              </w:rPr>
              <w:t>（五）聘期结束考核意见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auto"/>
              <w:ind w:right="480"/>
              <w:jc w:val="center"/>
              <w:rPr>
                <w:rFonts w:ascii="宋体" w:hAnsi="宋体" w:cs="Calibri"/>
                <w:szCs w:val="21"/>
              </w:rPr>
            </w:pPr>
          </w:p>
          <w:p>
            <w:pPr>
              <w:spacing w:line="360" w:lineRule="auto"/>
              <w:ind w:right="480"/>
              <w:jc w:val="center"/>
              <w:rPr>
                <w:rFonts w:ascii="宋体" w:hAnsi="宋体" w:cs="Calibri"/>
                <w:szCs w:val="21"/>
              </w:rPr>
            </w:pPr>
          </w:p>
          <w:p>
            <w:pPr>
              <w:spacing w:line="360" w:lineRule="auto"/>
              <w:ind w:right="480"/>
              <w:jc w:val="center"/>
              <w:rPr>
                <w:rFonts w:ascii="宋体" w:hAnsi="宋体" w:cs="Calibri"/>
                <w:b/>
                <w:sz w:val="28"/>
                <w:szCs w:val="28"/>
              </w:rPr>
            </w:pPr>
            <w:r>
              <w:rPr>
                <w:rFonts w:ascii="宋体" w:hAnsi="宋体" w:cs="Calibri"/>
                <w:b/>
                <w:sz w:val="28"/>
                <w:szCs w:val="28"/>
              </w:rPr>
              <w:t>考核情况</w:t>
            </w:r>
          </w:p>
        </w:tc>
        <w:tc>
          <w:tcPr>
            <w:tcW w:w="8025" w:type="dxa"/>
            <w:gridSpan w:val="17"/>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考核结果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Calibri"/>
                <w:szCs w:val="21"/>
              </w:rPr>
            </w:pP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出席人数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1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优秀</w:t>
            </w: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5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合格</w:t>
            </w:r>
          </w:p>
        </w:tc>
        <w:tc>
          <w:tcPr>
            <w:tcW w:w="5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91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不合格</w:t>
            </w:r>
          </w:p>
        </w:tc>
        <w:tc>
          <w:tcPr>
            <w:tcW w:w="674"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c>
          <w:tcPr>
            <w:tcW w:w="704"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r>
              <w:rPr>
                <w:rFonts w:hint="eastAsia" w:ascii="宋体" w:hAnsi="宋体"/>
                <w:szCs w:val="21"/>
              </w:rPr>
              <w:t>弃权</w:t>
            </w:r>
          </w:p>
        </w:tc>
        <w:tc>
          <w:tcPr>
            <w:tcW w:w="1137"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auto"/>
              <w:jc w:val="center"/>
              <w:outlineLvl w:val="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Calibri"/>
                <w:szCs w:val="21"/>
              </w:rPr>
            </w:pP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960"/>
              <w:jc w:val="right"/>
              <w:rPr>
                <w:rFonts w:ascii="宋体" w:hAnsi="宋体"/>
                <w:szCs w:val="21"/>
              </w:rPr>
            </w:pPr>
            <w:r>
              <w:rPr>
                <w:rFonts w:hint="eastAsia" w:ascii="宋体" w:hAnsi="宋体"/>
                <w:szCs w:val="21"/>
              </w:rPr>
              <w:t>考核小组组长签字：</w:t>
            </w:r>
            <w:r>
              <w:rPr>
                <w:rFonts w:hint="eastAsia" w:ascii="宋体" w:hAnsi="宋体"/>
                <w:szCs w:val="21"/>
                <w:u w:val="single"/>
              </w:rPr>
              <w:t xml:space="preserve">           </w:t>
            </w:r>
          </w:p>
          <w:p>
            <w:pPr>
              <w:adjustRightInd w:val="0"/>
              <w:spacing w:line="360" w:lineRule="auto"/>
              <w:jc w:val="right"/>
              <w:outlineLvl w:val="1"/>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3" w:hRule="atLeast"/>
          <w:jc w:val="center"/>
        </w:trPr>
        <w:tc>
          <w:tcPr>
            <w:tcW w:w="1473" w:type="dxa"/>
            <w:gridSpan w:val="2"/>
            <w:tcBorders>
              <w:top w:val="single" w:color="auto" w:sz="4" w:space="0"/>
              <w:left w:val="single" w:color="auto" w:sz="4" w:space="0"/>
              <w:bottom w:val="single" w:color="auto" w:sz="4" w:space="0"/>
              <w:right w:val="single" w:color="auto" w:sz="4" w:space="0"/>
            </w:tcBorders>
            <w:noWrap w:val="0"/>
            <w:vAlign w:val="top"/>
          </w:tcPr>
          <w:p>
            <w:pPr>
              <w:spacing w:line="360" w:lineRule="auto"/>
              <w:ind w:right="480"/>
              <w:jc w:val="center"/>
              <w:rPr>
                <w:rFonts w:ascii="宋体" w:hAnsi="宋体" w:cs="Calibri"/>
                <w:szCs w:val="21"/>
              </w:rPr>
            </w:pPr>
          </w:p>
          <w:p>
            <w:pPr>
              <w:spacing w:line="360" w:lineRule="auto"/>
              <w:ind w:right="480"/>
              <w:rPr>
                <w:rFonts w:ascii="宋体" w:hAnsi="宋体" w:cs="Calibri"/>
                <w:szCs w:val="21"/>
              </w:rPr>
            </w:pPr>
          </w:p>
          <w:p>
            <w:pPr>
              <w:spacing w:line="360" w:lineRule="auto"/>
              <w:ind w:right="480"/>
              <w:rPr>
                <w:rFonts w:ascii="宋体" w:hAnsi="宋体" w:cs="Calibri"/>
                <w:b/>
                <w:szCs w:val="21"/>
              </w:rPr>
            </w:pPr>
            <w:r>
              <w:rPr>
                <w:rFonts w:ascii="宋体" w:hAnsi="宋体" w:cs="Calibri"/>
                <w:b/>
                <w:szCs w:val="21"/>
              </w:rPr>
              <w:t>学校</w:t>
            </w:r>
          </w:p>
          <w:p>
            <w:pPr>
              <w:spacing w:line="360" w:lineRule="auto"/>
              <w:ind w:right="480"/>
              <w:rPr>
                <w:rFonts w:ascii="宋体" w:hAnsi="宋体" w:cs="Calibri"/>
                <w:b/>
                <w:sz w:val="28"/>
                <w:szCs w:val="28"/>
              </w:rPr>
            </w:pPr>
            <w:r>
              <w:rPr>
                <w:rFonts w:ascii="宋体" w:hAnsi="宋体" w:cs="Calibri"/>
                <w:b/>
                <w:szCs w:val="21"/>
              </w:rPr>
              <w:t>意见</w:t>
            </w:r>
          </w:p>
        </w:tc>
        <w:tc>
          <w:tcPr>
            <w:tcW w:w="8025" w:type="dxa"/>
            <w:gridSpan w:val="17"/>
            <w:tcBorders>
              <w:top w:val="single" w:color="auto" w:sz="4" w:space="0"/>
              <w:left w:val="single" w:color="auto" w:sz="4" w:space="0"/>
              <w:bottom w:val="single" w:color="auto" w:sz="4" w:space="0"/>
              <w:right w:val="single" w:color="auto" w:sz="4" w:space="0"/>
            </w:tcBorders>
            <w:noWrap w:val="0"/>
            <w:vAlign w:val="bottom"/>
          </w:tcPr>
          <w:p>
            <w:pPr>
              <w:spacing w:line="360" w:lineRule="auto"/>
              <w:ind w:right="1440"/>
              <w:jc w:val="center"/>
              <w:rPr>
                <w:rFonts w:ascii="宋体" w:hAnsi="宋体"/>
                <w:szCs w:val="21"/>
              </w:rPr>
            </w:pPr>
            <w:r>
              <w:rPr>
                <w:rFonts w:hint="eastAsia" w:ascii="宋体" w:hAnsi="宋体"/>
                <w:szCs w:val="21"/>
              </w:rPr>
              <w:t xml:space="preserve">                                  学院分管院长：</w:t>
            </w:r>
          </w:p>
          <w:p>
            <w:pPr>
              <w:spacing w:line="360" w:lineRule="auto"/>
              <w:ind w:right="1440"/>
              <w:jc w:val="center"/>
              <w:rPr>
                <w:rFonts w:ascii="宋体" w:hAnsi="宋体"/>
                <w:szCs w:val="21"/>
              </w:rPr>
            </w:pPr>
            <w:r>
              <w:rPr>
                <w:rFonts w:hint="eastAsia" w:ascii="宋体" w:hAnsi="宋体"/>
                <w:szCs w:val="21"/>
              </w:rPr>
              <w:t xml:space="preserve">                                 年   月    日</w:t>
            </w:r>
          </w:p>
          <w:p>
            <w:pPr>
              <w:spacing w:line="360" w:lineRule="auto"/>
              <w:ind w:right="1440"/>
              <w:jc w:val="center"/>
              <w:rPr>
                <w:rFonts w:ascii="宋体" w:hAnsi="宋体"/>
                <w:szCs w:val="21"/>
              </w:rPr>
            </w:pPr>
          </w:p>
        </w:tc>
      </w:tr>
    </w:tbl>
    <w:p>
      <w:pPr>
        <w:pStyle w:val="3"/>
        <w:jc w:val="left"/>
        <w:rPr>
          <w:rFonts w:ascii="方正黑体_GBK" w:eastAsia="方正黑体_GBK"/>
          <w:sz w:val="32"/>
          <w:szCs w:val="32"/>
        </w:rPr>
      </w:pPr>
    </w:p>
    <w:p>
      <w:pPr>
        <w:pStyle w:val="3"/>
        <w:jc w:val="left"/>
        <w:rPr>
          <w:rFonts w:ascii="方正黑体_GBK" w:eastAsia="方正黑体_GBK"/>
          <w:sz w:val="32"/>
          <w:szCs w:val="32"/>
        </w:rPr>
      </w:pPr>
    </w:p>
    <w:p>
      <w:pPr>
        <w:pStyle w:val="3"/>
        <w:jc w:val="left"/>
        <w:rPr>
          <w:rFonts w:ascii="方正黑体_GBK" w:eastAsia="方正黑体_GBK"/>
          <w:sz w:val="32"/>
          <w:szCs w:val="32"/>
        </w:rPr>
      </w:pPr>
    </w:p>
    <w:p>
      <w:pPr>
        <w:pStyle w:val="3"/>
        <w:jc w:val="left"/>
        <w:rPr>
          <w:rFonts w:ascii="方正黑体_GBK" w:eastAsia="方正黑体_GBK"/>
          <w:sz w:val="32"/>
          <w:szCs w:val="32"/>
        </w:rPr>
      </w:pPr>
      <w:bookmarkStart w:id="0" w:name="_GoBack"/>
      <w:bookmarkEnd w:id="0"/>
    </w:p>
    <w:p>
      <w:pPr>
        <w:keepNext w:val="0"/>
        <w:keepLines w:val="0"/>
        <w:pageBreakBefore w:val="0"/>
        <w:widowControl/>
        <w:kinsoku/>
        <w:wordWrap/>
        <w:overflowPunct/>
        <w:topLinePunct w:val="0"/>
        <w:autoSpaceDE/>
        <w:autoSpaceDN/>
        <w:bidi w:val="0"/>
        <w:adjustRightInd w:val="0"/>
        <w:snapToGrid/>
        <w:spacing w:line="560" w:lineRule="exact"/>
        <w:jc w:val="left"/>
        <w:textAlignment w:val="auto"/>
        <w:rPr>
          <w:rFonts w:hint="eastAsia" w:ascii="方正仿宋_GBK" w:hAnsi="方正仿宋_GBK" w:eastAsia="方正仿宋_GBK" w:cs="方正仿宋_GBK"/>
          <w:sz w:val="30"/>
          <w:szCs w:val="30"/>
        </w:rPr>
      </w:pPr>
    </w:p>
    <w:p>
      <w:pPr>
        <w:keepNext w:val="0"/>
        <w:keepLines w:val="0"/>
        <w:pageBreakBefore w:val="0"/>
        <w:widowControl/>
        <w:kinsoku/>
        <w:wordWrap/>
        <w:overflowPunct/>
        <w:topLinePunct w:val="0"/>
        <w:autoSpaceDE/>
        <w:autoSpaceDN/>
        <w:bidi w:val="0"/>
        <w:adjustRightInd w:val="0"/>
        <w:snapToGrid/>
        <w:spacing w:line="560" w:lineRule="exact"/>
        <w:jc w:val="left"/>
        <w:textAlignment w:val="auto"/>
        <w:rPr>
          <w:rFonts w:hint="eastAsia" w:ascii="方正仿宋_GBK" w:hAnsi="方正仿宋_GBK" w:eastAsia="方正仿宋_GBK" w:cs="方正仿宋_GBK"/>
          <w:sz w:val="30"/>
          <w:szCs w:val="30"/>
        </w:rPr>
      </w:pPr>
    </w:p>
    <w:tbl>
      <w:tblPr>
        <w:tblStyle w:val="7"/>
        <w:tblpPr w:leftFromText="180" w:rightFromText="180" w:vertAnchor="text" w:horzAnchor="page" w:tblpX="1612" w:tblpY="46"/>
        <w:tblOverlap w:val="never"/>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4" w:type="dxa"/>
            <w:tcBorders>
              <w:left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105" w:leftChars="50" w:right="105" w:rightChars="50"/>
              <w:textAlignment w:val="auto"/>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rPr>
              <w:t xml:space="preserve">重庆城市职业学院党政办公室            </w:t>
            </w:r>
            <w:r>
              <w:rPr>
                <w:rFonts w:hint="eastAsia" w:ascii="方正仿宋_GBK" w:hAnsi="方正仿宋_GBK" w:eastAsia="方正仿宋_GBK" w:cs="方正仿宋_GBK"/>
                <w:kern w:val="0"/>
                <w:sz w:val="28"/>
                <w:szCs w:val="28"/>
                <w:lang w:val="en-US" w:eastAsia="zh-CN"/>
              </w:rPr>
              <w:t xml:space="preserve"> </w:t>
            </w:r>
            <w:r>
              <w:rPr>
                <w:rFonts w:hint="eastAsia" w:ascii="方正仿宋_GBK" w:hAnsi="方正仿宋_GBK" w:eastAsia="方正仿宋_GBK" w:cs="方正仿宋_GBK"/>
                <w:kern w:val="0"/>
                <w:sz w:val="28"/>
                <w:szCs w:val="28"/>
              </w:rPr>
              <w:t>201</w:t>
            </w:r>
            <w:r>
              <w:rPr>
                <w:rFonts w:hint="eastAsia" w:ascii="方正仿宋_GBK" w:hAnsi="方正仿宋_GBK" w:eastAsia="方正仿宋_GBK" w:cs="方正仿宋_GBK"/>
                <w:kern w:val="0"/>
                <w:sz w:val="28"/>
                <w:szCs w:val="28"/>
                <w:lang w:val="en-US" w:eastAsia="zh-CN"/>
              </w:rPr>
              <w:t>9</w:t>
            </w:r>
            <w:r>
              <w:rPr>
                <w:rFonts w:hint="eastAsia" w:ascii="方正仿宋_GBK" w:hAnsi="方正仿宋_GBK" w:eastAsia="方正仿宋_GBK" w:cs="方正仿宋_GBK"/>
                <w:kern w:val="0"/>
                <w:sz w:val="28"/>
                <w:szCs w:val="28"/>
              </w:rPr>
              <w:t>年</w:t>
            </w:r>
            <w:r>
              <w:rPr>
                <w:rFonts w:hint="eastAsia" w:ascii="方正仿宋_GBK" w:hAnsi="方正仿宋_GBK" w:eastAsia="方正仿宋_GBK" w:cs="方正仿宋_GBK"/>
                <w:kern w:val="0"/>
                <w:sz w:val="28"/>
                <w:szCs w:val="28"/>
                <w:lang w:val="en-US" w:eastAsia="zh-CN"/>
              </w:rPr>
              <w:t>10</w:t>
            </w:r>
            <w:r>
              <w:rPr>
                <w:rFonts w:hint="eastAsia" w:ascii="方正仿宋_GBK" w:hAnsi="方正仿宋_GBK" w:eastAsia="方正仿宋_GBK" w:cs="方正仿宋_GBK"/>
                <w:kern w:val="0"/>
                <w:sz w:val="28"/>
                <w:szCs w:val="28"/>
              </w:rPr>
              <w:t>月</w:t>
            </w:r>
            <w:r>
              <w:rPr>
                <w:rFonts w:hint="eastAsia" w:ascii="方正仿宋_GBK" w:hAnsi="方正仿宋_GBK" w:eastAsia="方正仿宋_GBK" w:cs="方正仿宋_GBK"/>
                <w:kern w:val="0"/>
                <w:sz w:val="28"/>
                <w:szCs w:val="28"/>
                <w:lang w:val="en-US" w:eastAsia="zh-CN"/>
              </w:rPr>
              <w:t>22</w:t>
            </w:r>
            <w:r>
              <w:rPr>
                <w:rFonts w:hint="eastAsia" w:ascii="方正仿宋_GBK" w:hAnsi="方正仿宋_GBK" w:eastAsia="方正仿宋_GBK" w:cs="方正仿宋_GBK"/>
                <w:kern w:val="0"/>
                <w:sz w:val="28"/>
                <w:szCs w:val="28"/>
              </w:rPr>
              <w:t>日印</w:t>
            </w:r>
            <w:r>
              <w:rPr>
                <w:rFonts w:hint="eastAsia" w:ascii="方正仿宋_GBK" w:hAnsi="方正仿宋_GBK" w:eastAsia="方正仿宋_GBK" w:cs="方正仿宋_GBK"/>
                <w:kern w:val="0"/>
                <w:sz w:val="28"/>
                <w:szCs w:val="28"/>
                <w:lang w:eastAsia="zh-CN"/>
              </w:rPr>
              <w:t>发</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p>
    <w:sectPr>
      <w:footerReference r:id="rId3" w:type="default"/>
      <w:pgSz w:w="11906" w:h="16838"/>
      <w:pgMar w:top="2098" w:right="1474" w:bottom="1984" w:left="1587" w:header="851" w:footer="1247" w:gutter="0"/>
      <w:pgNumType w:fmt="numberInDash"/>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BC4338"/>
    <w:rsid w:val="005A7C00"/>
    <w:rsid w:val="023042F0"/>
    <w:rsid w:val="03DD2A93"/>
    <w:rsid w:val="04D1532D"/>
    <w:rsid w:val="0E941CD8"/>
    <w:rsid w:val="0F79600E"/>
    <w:rsid w:val="0FB77874"/>
    <w:rsid w:val="113010F6"/>
    <w:rsid w:val="12F010E7"/>
    <w:rsid w:val="15C809DC"/>
    <w:rsid w:val="179C0882"/>
    <w:rsid w:val="1A9160B0"/>
    <w:rsid w:val="1D0A25DC"/>
    <w:rsid w:val="1D2C0176"/>
    <w:rsid w:val="1F200138"/>
    <w:rsid w:val="22B5598E"/>
    <w:rsid w:val="23076A5E"/>
    <w:rsid w:val="242103F5"/>
    <w:rsid w:val="243A13BD"/>
    <w:rsid w:val="2AE6770E"/>
    <w:rsid w:val="2CEF3D99"/>
    <w:rsid w:val="2EF265D3"/>
    <w:rsid w:val="312F305A"/>
    <w:rsid w:val="32EA191D"/>
    <w:rsid w:val="33212F9B"/>
    <w:rsid w:val="3D633CB4"/>
    <w:rsid w:val="3E9A6DD1"/>
    <w:rsid w:val="40EF30FF"/>
    <w:rsid w:val="422A7996"/>
    <w:rsid w:val="4A8200CB"/>
    <w:rsid w:val="4B734F11"/>
    <w:rsid w:val="50355903"/>
    <w:rsid w:val="5068019F"/>
    <w:rsid w:val="529521E8"/>
    <w:rsid w:val="53093AE9"/>
    <w:rsid w:val="579C4D39"/>
    <w:rsid w:val="58BC4338"/>
    <w:rsid w:val="59056D96"/>
    <w:rsid w:val="5EDF33B9"/>
    <w:rsid w:val="60576EA2"/>
    <w:rsid w:val="649A14B1"/>
    <w:rsid w:val="661641DE"/>
    <w:rsid w:val="66532FE9"/>
    <w:rsid w:val="76CE7E16"/>
    <w:rsid w:val="781934A6"/>
    <w:rsid w:val="79B2058C"/>
    <w:rsid w:val="7B195B7E"/>
    <w:rsid w:val="7B6A3198"/>
    <w:rsid w:val="7D5E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semiHidden/>
    <w:qFormat/>
    <w:uiPriority w:val="0"/>
    <w:pPr>
      <w:ind w:firstLine="7290"/>
    </w:pPr>
    <w:rPr>
      <w:sz w:val="28"/>
    </w:rPr>
  </w:style>
  <w:style w:type="paragraph" w:styleId="3">
    <w:name w:val="Plain Text"/>
    <w:basedOn w:val="1"/>
    <w:unhideWhenUsed/>
    <w:qFormat/>
    <w:uiPriority w:val="0"/>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page number"/>
    <w:basedOn w:val="8"/>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2019-08-13T01:09:00Z</dcterms:created>
  <dc:creator>荣翼</dc:creator>
  <cp:lastModifiedBy>荣翼</cp:lastModifiedBy>
  <cp:lastPrinted>2019-10-12T02:42:00Z</cp:lastPrinted>
  <dcterms:modified xsi:type="dcterms:W3CDTF">2019-10-22T03:55:29Z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